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D167F" w14:textId="77777777" w:rsidR="005B7FEF" w:rsidRDefault="005B7FEF">
      <w:pPr>
        <w:jc w:val="both"/>
        <w:rPr>
          <w:rFonts w:ascii="DM Sans" w:hAnsi="DM Sans"/>
          <w:b/>
          <w:sz w:val="22"/>
          <w:szCs w:val="22"/>
          <w:lang w:val="de-AT"/>
        </w:rPr>
      </w:pPr>
    </w:p>
    <w:p w14:paraId="4E55146D" w14:textId="77777777" w:rsidR="005B7FEF" w:rsidRDefault="005B7FEF">
      <w:pPr>
        <w:jc w:val="both"/>
        <w:rPr>
          <w:rFonts w:ascii="DM Sans" w:hAnsi="DM Sans"/>
          <w:b/>
          <w:sz w:val="22"/>
          <w:szCs w:val="22"/>
          <w:lang w:val="de-AT"/>
        </w:rPr>
      </w:pPr>
    </w:p>
    <w:p w14:paraId="30FD710A" w14:textId="77777777" w:rsidR="005B7FEF" w:rsidRDefault="008A6E5D">
      <w:pPr>
        <w:pStyle w:val="Telobesedila2"/>
        <w:spacing w:after="0" w:line="240" w:lineRule="auto"/>
      </w:pPr>
      <w:r>
        <w:rPr>
          <w:rFonts w:ascii="Arial" w:hAnsi="Arial" w:cs="Arial"/>
          <w:b/>
        </w:rPr>
        <w:t>Slovenski državni gozdovi, d.o.o.</w:t>
      </w:r>
    </w:p>
    <w:p w14:paraId="05E66580" w14:textId="77777777" w:rsidR="005B7FEF" w:rsidRDefault="008A6E5D">
      <w:pPr>
        <w:pStyle w:val="Telobesedila2"/>
        <w:spacing w:after="0" w:line="240" w:lineRule="auto"/>
        <w:rPr>
          <w:rFonts w:ascii="Arial" w:hAnsi="Arial" w:cs="Arial"/>
        </w:rPr>
      </w:pPr>
      <w:r>
        <w:rPr>
          <w:rFonts w:ascii="Arial" w:hAnsi="Arial" w:cs="Arial"/>
        </w:rPr>
        <w:t xml:space="preserve">Rožna ulica 39, 1330 Kočevje </w:t>
      </w:r>
    </w:p>
    <w:p w14:paraId="72D0A34F" w14:textId="77777777" w:rsidR="005B7FEF" w:rsidRDefault="008A6E5D">
      <w:pPr>
        <w:pStyle w:val="Telobesedila2"/>
        <w:spacing w:after="0" w:line="240" w:lineRule="auto"/>
        <w:rPr>
          <w:rFonts w:ascii="Arial" w:hAnsi="Arial" w:cs="Arial"/>
        </w:rPr>
      </w:pPr>
      <w:r>
        <w:rPr>
          <w:rFonts w:ascii="Arial" w:hAnsi="Arial" w:cs="Arial"/>
        </w:rPr>
        <w:t>ki ga zastopata glavni direktor mag. Marko Matjašič in direktor dr. Aleš Kadunc</w:t>
      </w:r>
    </w:p>
    <w:p w14:paraId="4915F64D" w14:textId="77777777" w:rsidR="005B7FEF" w:rsidRDefault="008A6E5D">
      <w:pPr>
        <w:pStyle w:val="Telobesedila2"/>
        <w:spacing w:after="0" w:line="240" w:lineRule="auto"/>
        <w:rPr>
          <w:rFonts w:ascii="Arial" w:hAnsi="Arial" w:cs="Arial"/>
        </w:rPr>
      </w:pPr>
      <w:r>
        <w:rPr>
          <w:rFonts w:ascii="Arial" w:hAnsi="Arial" w:cs="Arial"/>
        </w:rPr>
        <w:t>Matična številka: 7035845000</w:t>
      </w:r>
    </w:p>
    <w:p w14:paraId="6A96B153" w14:textId="77777777" w:rsidR="005B7FEF" w:rsidRDefault="008A6E5D">
      <w:pPr>
        <w:rPr>
          <w:rFonts w:ascii="Arial" w:hAnsi="Arial" w:cs="Arial"/>
          <w:sz w:val="22"/>
          <w:szCs w:val="22"/>
        </w:rPr>
      </w:pPr>
      <w:r>
        <w:rPr>
          <w:rFonts w:ascii="Arial" w:hAnsi="Arial" w:cs="Arial"/>
          <w:sz w:val="22"/>
          <w:szCs w:val="22"/>
        </w:rPr>
        <w:t>Davčna številka: SI7504878</w:t>
      </w:r>
    </w:p>
    <w:p w14:paraId="321DB6B0" w14:textId="77777777" w:rsidR="005B7FEF" w:rsidRDefault="008A6E5D">
      <w:r>
        <w:rPr>
          <w:rFonts w:ascii="Arial" w:hAnsi="Arial" w:cs="Arial"/>
          <w:color w:val="000000"/>
          <w:sz w:val="22"/>
          <w:szCs w:val="22"/>
        </w:rPr>
        <w:t>Številka računa:</w:t>
      </w:r>
      <w:r>
        <w:rPr>
          <w:rFonts w:ascii="Arial" w:hAnsi="Arial" w:cs="Arial"/>
          <w:sz w:val="22"/>
          <w:szCs w:val="22"/>
        </w:rPr>
        <w:t xml:space="preserve"> SI56 0292 2026 1894 466</w:t>
      </w:r>
    </w:p>
    <w:p w14:paraId="38F6493E" w14:textId="77777777" w:rsidR="005B7FEF" w:rsidRDefault="008A6E5D">
      <w:pPr>
        <w:rPr>
          <w:rFonts w:ascii="Arial" w:hAnsi="Arial" w:cs="Arial"/>
          <w:sz w:val="22"/>
          <w:szCs w:val="22"/>
        </w:rPr>
      </w:pPr>
      <w:r>
        <w:rPr>
          <w:rFonts w:ascii="Arial" w:hAnsi="Arial" w:cs="Arial"/>
          <w:sz w:val="22"/>
          <w:szCs w:val="22"/>
        </w:rPr>
        <w:t>(v nadaljevanju: naročnik)</w:t>
      </w:r>
    </w:p>
    <w:p w14:paraId="5B64980D" w14:textId="77777777" w:rsidR="005B7FEF" w:rsidRDefault="005B7FEF">
      <w:pPr>
        <w:rPr>
          <w:rFonts w:ascii="Arial" w:hAnsi="Arial" w:cs="Arial"/>
          <w:sz w:val="22"/>
          <w:szCs w:val="22"/>
        </w:rPr>
      </w:pPr>
    </w:p>
    <w:p w14:paraId="3D2A2455" w14:textId="77777777" w:rsidR="005B7FEF" w:rsidRDefault="008A6E5D">
      <w:pPr>
        <w:rPr>
          <w:rFonts w:ascii="Arial" w:hAnsi="Arial" w:cs="Arial"/>
          <w:sz w:val="22"/>
          <w:szCs w:val="22"/>
        </w:rPr>
      </w:pPr>
      <w:r>
        <w:rPr>
          <w:rFonts w:ascii="Arial" w:hAnsi="Arial" w:cs="Arial"/>
          <w:sz w:val="22"/>
          <w:szCs w:val="22"/>
        </w:rPr>
        <w:t>in</w:t>
      </w:r>
    </w:p>
    <w:p w14:paraId="14C0A327" w14:textId="77777777" w:rsidR="005B7FEF" w:rsidRDefault="005B7FEF">
      <w:pPr>
        <w:rPr>
          <w:rFonts w:ascii="Arial" w:hAnsi="Arial" w:cs="Arial"/>
          <w:sz w:val="22"/>
          <w:szCs w:val="22"/>
        </w:rPr>
      </w:pPr>
    </w:p>
    <w:p w14:paraId="3D3FD394" w14:textId="77777777" w:rsidR="005B7FEF" w:rsidRDefault="008A6E5D">
      <w:pPr>
        <w:rPr>
          <w:rFonts w:ascii="Arial" w:hAnsi="Arial" w:cs="Arial"/>
          <w:sz w:val="22"/>
          <w:szCs w:val="22"/>
        </w:rPr>
      </w:pPr>
      <w:r>
        <w:rPr>
          <w:rFonts w:ascii="Arial" w:hAnsi="Arial" w:cs="Arial"/>
          <w:sz w:val="22"/>
          <w:szCs w:val="22"/>
        </w:rPr>
        <w:t>__________________</w:t>
      </w:r>
    </w:p>
    <w:p w14:paraId="54A4A862" w14:textId="77777777" w:rsidR="005B7FEF" w:rsidRDefault="008A6E5D">
      <w:pPr>
        <w:rPr>
          <w:rFonts w:ascii="Arial" w:hAnsi="Arial" w:cs="Arial"/>
          <w:sz w:val="22"/>
          <w:szCs w:val="22"/>
        </w:rPr>
      </w:pPr>
      <w:r>
        <w:rPr>
          <w:rFonts w:ascii="Arial" w:hAnsi="Arial" w:cs="Arial"/>
          <w:sz w:val="22"/>
          <w:szCs w:val="22"/>
        </w:rPr>
        <w:t>_____________________, ki  ga zastopa _______________________</w:t>
      </w:r>
    </w:p>
    <w:p w14:paraId="4BDCACB7" w14:textId="77777777" w:rsidR="005B7FEF" w:rsidRDefault="008A6E5D">
      <w:pPr>
        <w:pStyle w:val="Telobesedila2"/>
        <w:spacing w:after="0" w:line="240" w:lineRule="auto"/>
        <w:rPr>
          <w:rFonts w:ascii="Arial" w:hAnsi="Arial" w:cs="Arial"/>
        </w:rPr>
      </w:pPr>
      <w:r>
        <w:rPr>
          <w:rFonts w:ascii="Arial" w:hAnsi="Arial" w:cs="Arial"/>
        </w:rPr>
        <w:t>Matična številka: ______________</w:t>
      </w:r>
    </w:p>
    <w:p w14:paraId="6BDABEA5" w14:textId="77777777" w:rsidR="005B7FEF" w:rsidRDefault="008A6E5D">
      <w:pPr>
        <w:rPr>
          <w:rFonts w:ascii="Arial" w:hAnsi="Arial" w:cs="Arial"/>
          <w:sz w:val="22"/>
          <w:szCs w:val="22"/>
        </w:rPr>
      </w:pPr>
      <w:r>
        <w:rPr>
          <w:rFonts w:ascii="Arial" w:hAnsi="Arial" w:cs="Arial"/>
          <w:sz w:val="22"/>
          <w:szCs w:val="22"/>
        </w:rPr>
        <w:t>Davčna številka: __________________</w:t>
      </w:r>
    </w:p>
    <w:p w14:paraId="41D0BBCC" w14:textId="77777777" w:rsidR="005B7FEF" w:rsidRDefault="008A6E5D">
      <w:r>
        <w:rPr>
          <w:rFonts w:ascii="Arial" w:hAnsi="Arial" w:cs="Arial"/>
          <w:color w:val="000000"/>
          <w:sz w:val="22"/>
          <w:szCs w:val="22"/>
        </w:rPr>
        <w:t>Številka računa:</w:t>
      </w:r>
      <w:r>
        <w:rPr>
          <w:rFonts w:ascii="Arial" w:hAnsi="Arial" w:cs="Arial"/>
          <w:sz w:val="22"/>
          <w:szCs w:val="22"/>
        </w:rPr>
        <w:t xml:space="preserve"> _________________</w:t>
      </w:r>
    </w:p>
    <w:p w14:paraId="7FC164AF" w14:textId="77777777" w:rsidR="005B7FEF" w:rsidRDefault="008A6E5D">
      <w:pPr>
        <w:rPr>
          <w:rFonts w:ascii="Arial" w:hAnsi="Arial" w:cs="Arial"/>
          <w:color w:val="000000"/>
          <w:sz w:val="22"/>
          <w:szCs w:val="22"/>
        </w:rPr>
      </w:pPr>
      <w:r>
        <w:rPr>
          <w:rFonts w:ascii="Arial" w:hAnsi="Arial" w:cs="Arial"/>
          <w:color w:val="000000"/>
          <w:sz w:val="22"/>
          <w:szCs w:val="22"/>
        </w:rPr>
        <w:t>(v nadaljevanju: izvajalec)</w:t>
      </w:r>
    </w:p>
    <w:p w14:paraId="39409D23" w14:textId="77777777" w:rsidR="005B7FEF" w:rsidRDefault="005B7FEF">
      <w:pPr>
        <w:rPr>
          <w:rFonts w:ascii="Arial" w:hAnsi="Arial" w:cs="Arial"/>
          <w:color w:val="000000"/>
          <w:sz w:val="22"/>
          <w:szCs w:val="22"/>
        </w:rPr>
      </w:pPr>
    </w:p>
    <w:p w14:paraId="7ED92273" w14:textId="77777777" w:rsidR="005B7FEF" w:rsidRDefault="005B7FEF">
      <w:pPr>
        <w:rPr>
          <w:rFonts w:ascii="Arial" w:hAnsi="Arial" w:cs="Arial"/>
          <w:color w:val="000000"/>
          <w:sz w:val="22"/>
          <w:szCs w:val="22"/>
        </w:rPr>
      </w:pPr>
    </w:p>
    <w:p w14:paraId="6B0B94B4" w14:textId="77777777" w:rsidR="005B7FEF" w:rsidRDefault="008A6E5D">
      <w:pPr>
        <w:rPr>
          <w:rFonts w:ascii="Arial" w:hAnsi="Arial" w:cs="Arial"/>
          <w:sz w:val="22"/>
          <w:szCs w:val="22"/>
        </w:rPr>
      </w:pPr>
      <w:r>
        <w:rPr>
          <w:rFonts w:ascii="Arial" w:hAnsi="Arial" w:cs="Arial"/>
          <w:sz w:val="22"/>
          <w:szCs w:val="22"/>
        </w:rPr>
        <w:t>sklepata naslednjo</w:t>
      </w:r>
    </w:p>
    <w:p w14:paraId="3654B234" w14:textId="77777777" w:rsidR="005B7FEF" w:rsidRDefault="008A6E5D">
      <w:pPr>
        <w:rPr>
          <w:rFonts w:ascii="Arial" w:hAnsi="Arial" w:cs="Arial"/>
          <w:sz w:val="22"/>
          <w:szCs w:val="22"/>
        </w:rPr>
      </w:pPr>
      <w:r>
        <w:rPr>
          <w:rFonts w:ascii="Arial" w:hAnsi="Arial" w:cs="Arial"/>
          <w:sz w:val="22"/>
          <w:szCs w:val="22"/>
        </w:rPr>
        <w:t xml:space="preserve">                                                         </w:t>
      </w:r>
    </w:p>
    <w:p w14:paraId="6A45559F" w14:textId="77777777" w:rsidR="005B7FEF" w:rsidRDefault="008A6E5D">
      <w:pPr>
        <w:jc w:val="center"/>
        <w:rPr>
          <w:rFonts w:ascii="Arial" w:hAnsi="Arial" w:cs="Arial"/>
          <w:b/>
        </w:rPr>
      </w:pPr>
      <w:r>
        <w:rPr>
          <w:rFonts w:ascii="Arial" w:hAnsi="Arial" w:cs="Arial"/>
          <w:b/>
        </w:rPr>
        <w:t xml:space="preserve">POGODBO </w:t>
      </w:r>
    </w:p>
    <w:p w14:paraId="00F2A1B6" w14:textId="77777777" w:rsidR="005B7FEF" w:rsidRDefault="008A6E5D">
      <w:pPr>
        <w:jc w:val="center"/>
      </w:pPr>
      <w:r>
        <w:rPr>
          <w:rFonts w:ascii="Arial" w:hAnsi="Arial" w:cs="Arial"/>
          <w:b/>
        </w:rPr>
        <w:t>za izdelavo strokovnih podlag za obnovo poplavnih gozdov ob rekah Muri in Dravi, izboljšanje habitata srednjega detla v Črnem logu ter vzpostavitev mreže habitatnih dreves v Murski šumi z implementacijo ukrepov na terenu v okviru projekta Natura Mura–Drava</w:t>
      </w:r>
    </w:p>
    <w:p w14:paraId="77327AA3" w14:textId="77777777" w:rsidR="005B7FEF" w:rsidRDefault="005B7FEF">
      <w:pPr>
        <w:jc w:val="center"/>
        <w:rPr>
          <w:rFonts w:ascii="Arial" w:hAnsi="Arial" w:cs="Arial"/>
          <w:sz w:val="22"/>
          <w:szCs w:val="22"/>
        </w:rPr>
      </w:pPr>
    </w:p>
    <w:p w14:paraId="6697AFE8" w14:textId="77777777" w:rsidR="005B7FEF" w:rsidRDefault="008A6E5D">
      <w:pPr>
        <w:numPr>
          <w:ilvl w:val="0"/>
          <w:numId w:val="2"/>
        </w:numPr>
        <w:jc w:val="center"/>
        <w:rPr>
          <w:rFonts w:ascii="Arial" w:hAnsi="Arial" w:cs="Arial"/>
          <w:b/>
          <w:bCs/>
          <w:color w:val="000000"/>
          <w:sz w:val="22"/>
          <w:szCs w:val="22"/>
        </w:rPr>
      </w:pPr>
      <w:r>
        <w:rPr>
          <w:rFonts w:ascii="Arial" w:hAnsi="Arial" w:cs="Arial"/>
          <w:b/>
          <w:bCs/>
          <w:color w:val="000000"/>
          <w:sz w:val="22"/>
          <w:szCs w:val="22"/>
        </w:rPr>
        <w:t>člen</w:t>
      </w:r>
    </w:p>
    <w:p w14:paraId="644443DA" w14:textId="77777777" w:rsidR="005B7FEF" w:rsidRDefault="008A6E5D">
      <w:pPr>
        <w:jc w:val="center"/>
        <w:rPr>
          <w:rFonts w:ascii="Arial" w:hAnsi="Arial" w:cs="Arial"/>
          <w:b/>
          <w:bCs/>
          <w:color w:val="000000"/>
          <w:sz w:val="22"/>
          <w:szCs w:val="22"/>
        </w:rPr>
      </w:pPr>
      <w:r>
        <w:rPr>
          <w:rFonts w:ascii="Arial" w:hAnsi="Arial" w:cs="Arial"/>
          <w:b/>
          <w:bCs/>
          <w:color w:val="000000"/>
          <w:sz w:val="22"/>
          <w:szCs w:val="22"/>
        </w:rPr>
        <w:t>(Uvodne določbe)</w:t>
      </w:r>
    </w:p>
    <w:p w14:paraId="29EBE39B" w14:textId="77777777" w:rsidR="005B7FEF" w:rsidRDefault="005B7FEF">
      <w:pPr>
        <w:jc w:val="both"/>
        <w:rPr>
          <w:rFonts w:ascii="Arial" w:hAnsi="Arial" w:cs="Arial"/>
          <w:color w:val="000000"/>
          <w:sz w:val="22"/>
          <w:szCs w:val="22"/>
        </w:rPr>
      </w:pPr>
    </w:p>
    <w:p w14:paraId="598769E1" w14:textId="77777777" w:rsidR="005B7FEF" w:rsidRDefault="008A6E5D">
      <w:pPr>
        <w:jc w:val="both"/>
        <w:rPr>
          <w:rFonts w:ascii="Arial" w:hAnsi="Arial" w:cs="Arial"/>
          <w:sz w:val="22"/>
          <w:szCs w:val="22"/>
        </w:rPr>
      </w:pPr>
      <w:r>
        <w:rPr>
          <w:rFonts w:ascii="Arial" w:hAnsi="Arial" w:cs="Arial"/>
          <w:sz w:val="22"/>
          <w:szCs w:val="22"/>
        </w:rPr>
        <w:t xml:space="preserve">Pogodbeni stranki uvodoma ugotavljata, da: </w:t>
      </w:r>
    </w:p>
    <w:p w14:paraId="3AF5BBE6" w14:textId="77777777" w:rsidR="005B7FEF" w:rsidRDefault="005B7FEF">
      <w:pPr>
        <w:jc w:val="both"/>
        <w:rPr>
          <w:rFonts w:ascii="Arial" w:hAnsi="Arial" w:cs="Arial"/>
          <w:sz w:val="22"/>
          <w:szCs w:val="22"/>
        </w:rPr>
      </w:pPr>
    </w:p>
    <w:p w14:paraId="00363442" w14:textId="77777777" w:rsidR="005B7FEF" w:rsidRDefault="005B7FEF">
      <w:pPr>
        <w:jc w:val="both"/>
        <w:rPr>
          <w:rFonts w:ascii="Arial" w:hAnsi="Arial" w:cs="Arial"/>
          <w:sz w:val="22"/>
          <w:szCs w:val="22"/>
        </w:rPr>
      </w:pPr>
    </w:p>
    <w:p w14:paraId="3A7F8951" w14:textId="77777777" w:rsidR="005B7FEF" w:rsidRDefault="008A6E5D">
      <w:pPr>
        <w:pStyle w:val="Odstavekseznama"/>
        <w:numPr>
          <w:ilvl w:val="0"/>
          <w:numId w:val="3"/>
        </w:numPr>
        <w:shd w:val="clear" w:color="auto" w:fill="FFFFFF"/>
        <w:tabs>
          <w:tab w:val="left" w:pos="1702"/>
        </w:tabs>
        <w:ind w:left="709" w:right="23" w:hanging="425"/>
        <w:jc w:val="both"/>
      </w:pPr>
      <w:r>
        <w:rPr>
          <w:rFonts w:ascii="Arial" w:hAnsi="Arial" w:cs="Arial"/>
        </w:rPr>
        <w:t xml:space="preserve">je naročnik izvedel postopek oddaje javnega naročila male vrednosti v skladu s 47. členom </w:t>
      </w:r>
      <w:r>
        <w:rPr>
          <w:rFonts w:ascii="Arial" w:eastAsia="SimSun" w:hAnsi="Arial" w:cs="Arial"/>
          <w:kern w:val="3"/>
          <w:shd w:val="clear" w:color="auto" w:fill="FFFFFF"/>
          <w:lang w:eastAsia="zh-CN"/>
        </w:rPr>
        <w:t xml:space="preserve">Zakona o javnem naročanju </w:t>
      </w:r>
      <w:r>
        <w:rPr>
          <w:rFonts w:ascii="Arial" w:eastAsia="Calibri" w:hAnsi="Arial" w:cs="Arial"/>
          <w:lang w:eastAsia="en-US"/>
        </w:rPr>
        <w:t>(Uradni list RS, št. </w:t>
      </w:r>
      <w:hyperlink r:id="rId7" w:tooltip="Zakon o javnem naročanju (ZJN-3)" w:history="1">
        <w:r w:rsidR="005B7FEF">
          <w:rPr>
            <w:rFonts w:ascii="Arial" w:eastAsia="Calibri" w:hAnsi="Arial" w:cs="Arial"/>
            <w:lang w:eastAsia="en-US"/>
          </w:rPr>
          <w:t>91/15</w:t>
        </w:r>
      </w:hyperlink>
      <w:r>
        <w:rPr>
          <w:rFonts w:ascii="Arial" w:eastAsia="Calibri" w:hAnsi="Arial" w:cs="Arial"/>
          <w:lang w:eastAsia="en-US"/>
        </w:rPr>
        <w:t>, </w:t>
      </w:r>
      <w:hyperlink r:id="rId8" w:tooltip="Zakon o spremembah in dopolnitvah Zakona o javnem naročanju" w:history="1">
        <w:r w:rsidR="005B7FEF">
          <w:rPr>
            <w:rFonts w:ascii="Arial" w:eastAsia="Calibri" w:hAnsi="Arial" w:cs="Arial"/>
            <w:lang w:eastAsia="en-US"/>
          </w:rPr>
          <w:t>14/18</w:t>
        </w:r>
      </w:hyperlink>
      <w:r>
        <w:rPr>
          <w:rFonts w:ascii="Arial" w:eastAsia="Calibri" w:hAnsi="Arial" w:cs="Arial"/>
          <w:lang w:eastAsia="en-US"/>
        </w:rPr>
        <w:t>, </w:t>
      </w:r>
      <w:hyperlink r:id="rId9" w:tooltip="Zakon o spremembah in dopolnitvah Zakona o javnem naročanju" w:history="1">
        <w:r w:rsidR="005B7FEF">
          <w:rPr>
            <w:rFonts w:ascii="Arial" w:eastAsia="Calibri" w:hAnsi="Arial" w:cs="Arial"/>
            <w:lang w:eastAsia="en-US"/>
          </w:rPr>
          <w:t>121/21</w:t>
        </w:r>
      </w:hyperlink>
      <w:r>
        <w:rPr>
          <w:rFonts w:ascii="Arial" w:eastAsia="Calibri" w:hAnsi="Arial" w:cs="Arial"/>
          <w:lang w:eastAsia="en-US"/>
        </w:rPr>
        <w:t>, </w:t>
      </w:r>
      <w:hyperlink r:id="rId10" w:tooltip="Zakon o spremembah in dopolnitvah Zakona o javnem naročanju" w:history="1">
        <w:r w:rsidR="005B7FEF">
          <w:rPr>
            <w:rFonts w:ascii="Arial" w:eastAsia="Calibri" w:hAnsi="Arial" w:cs="Arial"/>
            <w:lang w:eastAsia="en-US"/>
          </w:rPr>
          <w:t>10/22</w:t>
        </w:r>
      </w:hyperlink>
      <w:r>
        <w:rPr>
          <w:rFonts w:ascii="Arial" w:eastAsia="Calibri" w:hAnsi="Arial" w:cs="Arial"/>
          <w:lang w:eastAsia="en-US"/>
        </w:rPr>
        <w:t>, </w:t>
      </w:r>
      <w:hyperlink r:id="rId11" w:tooltip="Odločba o ugotovitvi, da je točka b) četrtega odstavka 75. člena in točka c) drugega odstavka v zvezi s petim odstavkom 67.a člena Zakona o javnem naročanju v neskladju z Ustavo" w:history="1">
        <w:r w:rsidR="005B7FEF">
          <w:rPr>
            <w:rFonts w:ascii="Arial" w:eastAsia="Calibri" w:hAnsi="Arial" w:cs="Arial"/>
            <w:lang w:eastAsia="en-US"/>
          </w:rPr>
          <w:t>74/22</w:t>
        </w:r>
      </w:hyperlink>
      <w:r>
        <w:rPr>
          <w:rFonts w:ascii="Arial" w:eastAsia="Calibri" w:hAnsi="Arial" w:cs="Arial"/>
          <w:lang w:eastAsia="en-US"/>
        </w:rPr>
        <w:t> – odl. US, </w:t>
      </w:r>
      <w:hyperlink r:id="rId12" w:tooltip="Zakon o nujnih ukrepih za zagotovitev stabilnosti zdravstvenega sistema" w:history="1">
        <w:r w:rsidR="005B7FEF">
          <w:rPr>
            <w:rFonts w:ascii="Arial" w:eastAsia="Calibri" w:hAnsi="Arial" w:cs="Arial"/>
            <w:lang w:eastAsia="en-US"/>
          </w:rPr>
          <w:t>100/22</w:t>
        </w:r>
      </w:hyperlink>
      <w:r>
        <w:rPr>
          <w:rFonts w:ascii="Arial" w:eastAsia="Calibri" w:hAnsi="Arial" w:cs="Arial"/>
          <w:lang w:eastAsia="en-US"/>
        </w:rPr>
        <w:t> – ZNUZSZS, </w:t>
      </w:r>
      <w:hyperlink r:id="rId13" w:tooltip="Zakon o spremembah in dopolnitvah Zakona o javnem naročanju" w:history="1">
        <w:r w:rsidR="005B7FEF">
          <w:rPr>
            <w:rFonts w:ascii="Arial" w:eastAsia="Calibri" w:hAnsi="Arial" w:cs="Arial"/>
            <w:lang w:eastAsia="en-US"/>
          </w:rPr>
          <w:t>28/23</w:t>
        </w:r>
      </w:hyperlink>
      <w:r>
        <w:rPr>
          <w:rFonts w:ascii="Arial" w:eastAsia="Calibri" w:hAnsi="Arial" w:cs="Arial"/>
          <w:lang w:eastAsia="en-US"/>
        </w:rPr>
        <w:t> in </w:t>
      </w:r>
      <w:hyperlink r:id="rId14" w:tooltip="Zakon o spremembah in dopolnitvah Zakona o odpravi posledic naravnih nesreč" w:history="1">
        <w:r w:rsidR="005B7FEF">
          <w:rPr>
            <w:rFonts w:ascii="Arial" w:eastAsia="Calibri" w:hAnsi="Arial" w:cs="Arial"/>
            <w:lang w:eastAsia="en-US"/>
          </w:rPr>
          <w:t>88/23</w:t>
        </w:r>
      </w:hyperlink>
      <w:r>
        <w:rPr>
          <w:rFonts w:ascii="Arial" w:eastAsia="Calibri" w:hAnsi="Arial" w:cs="Arial"/>
          <w:lang w:eastAsia="en-US"/>
        </w:rPr>
        <w:t> – ZOPNN-F</w:t>
      </w:r>
      <w:r>
        <w:rPr>
          <w:rFonts w:ascii="Arial" w:eastAsia="SimSun" w:hAnsi="Arial" w:cs="Arial"/>
          <w:kern w:val="3"/>
          <w:lang w:eastAsia="zh-CN"/>
        </w:rPr>
        <w:t xml:space="preserve"> – v nadaljevanju: ZJN-3</w:t>
      </w:r>
      <w:r>
        <w:rPr>
          <w:rFonts w:ascii="Arial" w:eastAsia="SimSun" w:hAnsi="Arial" w:cs="Arial"/>
          <w:kern w:val="3"/>
          <w:shd w:val="clear" w:color="auto" w:fill="FFFFFF"/>
          <w:lang w:eastAsia="zh-CN"/>
        </w:rPr>
        <w:t>)</w:t>
      </w:r>
      <w:r>
        <w:rPr>
          <w:rFonts w:ascii="Arial" w:hAnsi="Arial" w:cs="Arial"/>
        </w:rPr>
        <w:t xml:space="preserve">, </w:t>
      </w:r>
      <w:r>
        <w:rPr>
          <w:rFonts w:ascii="Arial" w:hAnsi="Arial" w:cs="Arial"/>
          <w:b/>
          <w:bCs/>
        </w:rPr>
        <w:t>za izdelavo strokovnih podlag za obnovo poplavnih gozdov ob rekah Muri in Dravi, izboljšanje habitata srednjega detla v Črnem logu ter vzpostavitev mreže habitatnih dreves v Murski šumi z implementacijo ukrepov na terenu v okviru projekta Natura Mura–Drava</w:t>
      </w:r>
      <w:r>
        <w:rPr>
          <w:rFonts w:ascii="Arial" w:eastAsia="SimSun" w:hAnsi="Arial" w:cs="Arial"/>
          <w:b/>
          <w:bCs/>
          <w:kern w:val="3"/>
          <w:lang w:eastAsia="zh-CN"/>
        </w:rPr>
        <w:t>;</w:t>
      </w:r>
    </w:p>
    <w:p w14:paraId="49C3AAE3" w14:textId="77777777" w:rsidR="005B7FEF" w:rsidRDefault="008A6E5D">
      <w:pPr>
        <w:pStyle w:val="Standard"/>
        <w:numPr>
          <w:ilvl w:val="0"/>
          <w:numId w:val="4"/>
        </w:numPr>
        <w:spacing w:line="0" w:lineRule="atLeast"/>
        <w:ind w:left="714" w:right="23" w:hanging="357"/>
      </w:pPr>
      <w:r>
        <w:rPr>
          <w:rFonts w:ascii="Arial" w:hAnsi="Arial" w:cs="Arial"/>
        </w:rPr>
        <w:t>da je bilo predmetno naročilo objavljeno na Portalu javnih naročil št. objave __________________,  z dne ________________2026;</w:t>
      </w:r>
    </w:p>
    <w:p w14:paraId="727FB31C" w14:textId="77777777" w:rsidR="005B7FEF" w:rsidRDefault="008A6E5D">
      <w:pPr>
        <w:pStyle w:val="Standard"/>
        <w:numPr>
          <w:ilvl w:val="0"/>
          <w:numId w:val="1"/>
        </w:numPr>
        <w:autoSpaceDE w:val="0"/>
        <w:spacing w:line="0" w:lineRule="atLeast"/>
        <w:ind w:left="714" w:hanging="357"/>
        <w:rPr>
          <w:rFonts w:ascii="Arial" w:hAnsi="Arial" w:cs="Arial"/>
        </w:rPr>
      </w:pPr>
      <w:r>
        <w:rPr>
          <w:rFonts w:ascii="Arial" w:hAnsi="Arial" w:cs="Arial"/>
        </w:rPr>
        <w:t>da se predmetna pogodba (v nadaljevanju: pogodba) sklepa na podlagi Odločitve o oddaji naročila, št. _____________________, z dne ____________2026;</w:t>
      </w:r>
    </w:p>
    <w:p w14:paraId="2807218C" w14:textId="77777777" w:rsidR="005B7FEF" w:rsidRDefault="008A6E5D">
      <w:pPr>
        <w:pStyle w:val="Standard"/>
        <w:numPr>
          <w:ilvl w:val="0"/>
          <w:numId w:val="1"/>
        </w:numPr>
        <w:autoSpaceDE w:val="0"/>
        <w:spacing w:line="0" w:lineRule="atLeast"/>
        <w:ind w:left="714" w:hanging="357"/>
      </w:pPr>
      <w:r>
        <w:rPr>
          <w:rFonts w:ascii="Arial" w:hAnsi="Arial" w:cs="Arial"/>
        </w:rPr>
        <w:t>da je bil izvajalec izbran kot najugodnejši ponudnik na podlagi njegove ponudbe z dne ____________,</w:t>
      </w:r>
      <w:r>
        <w:rPr>
          <w:rFonts w:ascii="Arial" w:hAnsi="Arial" w:cs="Arial"/>
          <w:bCs/>
          <w:color w:val="000000"/>
        </w:rPr>
        <w:t xml:space="preserve"> </w:t>
      </w:r>
      <w:r>
        <w:rPr>
          <w:rFonts w:ascii="Arial" w:hAnsi="Arial" w:cs="Arial"/>
        </w:rPr>
        <w:t>ki sta sestavni del te pogodbe (v nadaljevanju: ponudba);</w:t>
      </w:r>
    </w:p>
    <w:p w14:paraId="349ED2C0" w14:textId="77777777" w:rsidR="005B7FEF" w:rsidRDefault="008A6E5D">
      <w:pPr>
        <w:pStyle w:val="Standard"/>
        <w:numPr>
          <w:ilvl w:val="0"/>
          <w:numId w:val="1"/>
        </w:numPr>
        <w:spacing w:line="0" w:lineRule="atLeast"/>
        <w:ind w:left="714" w:hanging="357"/>
      </w:pPr>
      <w:r>
        <w:rPr>
          <w:rFonts w:ascii="Arial" w:hAnsi="Arial" w:cs="Arial"/>
        </w:rPr>
        <w:t>da je dokumentacija v zvezi z oddajo javnega naročila (v nadaljevanju: dokumentacija) sestavni del te pogodbe;</w:t>
      </w:r>
    </w:p>
    <w:p w14:paraId="4C07CFE3" w14:textId="77777777" w:rsidR="005B7FEF" w:rsidRDefault="008A6E5D">
      <w:pPr>
        <w:pStyle w:val="Odstavekseznama"/>
        <w:numPr>
          <w:ilvl w:val="0"/>
          <w:numId w:val="3"/>
        </w:numPr>
        <w:shd w:val="clear" w:color="auto" w:fill="FFFFFF"/>
        <w:tabs>
          <w:tab w:val="left" w:pos="1702"/>
        </w:tabs>
        <w:ind w:right="23"/>
        <w:jc w:val="both"/>
      </w:pPr>
      <w:r>
        <w:rPr>
          <w:rFonts w:ascii="Arial" w:hAnsi="Arial" w:cs="Arial"/>
          <w:color w:val="000000"/>
        </w:rPr>
        <w:t xml:space="preserve">so finančna sredstva za izvedbo predmetnih storitev zagotovljena v okviru sredstev </w:t>
      </w:r>
      <w:r>
        <w:rPr>
          <w:rFonts w:ascii="Arial" w:hAnsi="Arial" w:cs="Arial"/>
          <w:color w:val="000000"/>
          <w:shd w:val="clear" w:color="auto" w:fill="FFFFFF"/>
        </w:rPr>
        <w:t>projekta Obnova rečnih in obrečnih habitatov Mure in Drave (Projekt Natura Mura –</w:t>
      </w:r>
      <w:r>
        <w:rPr>
          <w:rFonts w:ascii="Arial" w:hAnsi="Arial" w:cs="Arial"/>
          <w:color w:val="000000"/>
          <w:shd w:val="clear" w:color="auto" w:fill="FFFF00"/>
        </w:rPr>
        <w:t xml:space="preserve"> </w:t>
      </w:r>
      <w:r>
        <w:rPr>
          <w:rFonts w:ascii="Arial" w:hAnsi="Arial" w:cs="Arial"/>
          <w:color w:val="000000"/>
          <w:shd w:val="clear" w:color="auto" w:fill="FFFFFF"/>
        </w:rPr>
        <w:lastRenderedPageBreak/>
        <w:t>Drava). Projekt sofinancirata Evropska unija iz Evropskega sklada za regionalni razvoj in Republika Slovenija.</w:t>
      </w:r>
    </w:p>
    <w:p w14:paraId="62BF23E2" w14:textId="77777777" w:rsidR="005B7FEF" w:rsidRDefault="005B7FEF" w:rsidP="00961DC8">
      <w:pPr>
        <w:shd w:val="clear" w:color="auto" w:fill="FFFFFF"/>
        <w:tabs>
          <w:tab w:val="left" w:pos="1702"/>
        </w:tabs>
        <w:ind w:right="23"/>
        <w:jc w:val="both"/>
      </w:pPr>
    </w:p>
    <w:p w14:paraId="59D08EEF" w14:textId="5D18BE67" w:rsidR="005B7FEF" w:rsidRDefault="008A6E5D" w:rsidP="00961DC8">
      <w:pPr>
        <w:pStyle w:val="Odstavekseznama"/>
        <w:numPr>
          <w:ilvl w:val="0"/>
          <w:numId w:val="3"/>
        </w:numPr>
        <w:shd w:val="clear" w:color="auto" w:fill="FFFFFF"/>
        <w:tabs>
          <w:tab w:val="left" w:pos="1702"/>
        </w:tabs>
        <w:ind w:right="23"/>
        <w:jc w:val="both"/>
      </w:pPr>
      <w:r>
        <w:rPr>
          <w:rFonts w:ascii="Arial" w:hAnsi="Arial" w:cs="Arial"/>
          <w:color w:val="000000"/>
        </w:rPr>
        <w:t>so s to pogodbo urejene medsebojne pravice in obveznosti v zvezi z izvedbo pre</w:t>
      </w:r>
      <w:r w:rsidR="00960737">
        <w:rPr>
          <w:rFonts w:ascii="Arial" w:hAnsi="Arial" w:cs="Arial"/>
          <w:color w:val="000000"/>
        </w:rPr>
        <w:t>d</w:t>
      </w:r>
      <w:r>
        <w:rPr>
          <w:rFonts w:ascii="Arial" w:hAnsi="Arial" w:cs="Arial"/>
          <w:color w:val="000000"/>
        </w:rPr>
        <w:t>meta javnega naročila ter da je izvajalec s podpisom pogodbe seznanjen z razpisanimi zahtevami ter da so mu razumljivi in jasni pogoji ter okoliščine za pravilno in kvalitetno izvedbo del.</w:t>
      </w:r>
    </w:p>
    <w:p w14:paraId="31084E00" w14:textId="77777777" w:rsidR="005B7FEF" w:rsidRDefault="005B7FEF">
      <w:pPr>
        <w:pStyle w:val="Odstavekseznama"/>
        <w:shd w:val="clear" w:color="auto" w:fill="FFFFFF"/>
        <w:tabs>
          <w:tab w:val="left" w:pos="1702"/>
        </w:tabs>
        <w:ind w:right="23"/>
        <w:rPr>
          <w:rFonts w:ascii="Arial" w:hAnsi="Arial" w:cs="Arial"/>
        </w:rPr>
      </w:pPr>
    </w:p>
    <w:p w14:paraId="26A53469" w14:textId="77777777" w:rsidR="005B7FEF" w:rsidRDefault="005B7FEF">
      <w:pPr>
        <w:shd w:val="clear" w:color="auto" w:fill="FFFFFF"/>
        <w:rPr>
          <w:rFonts w:ascii="Arial" w:hAnsi="Arial" w:cs="Arial"/>
          <w:sz w:val="22"/>
          <w:szCs w:val="22"/>
        </w:rPr>
      </w:pPr>
    </w:p>
    <w:p w14:paraId="2AD874E4" w14:textId="77777777" w:rsidR="005B7FEF" w:rsidRDefault="008A6E5D">
      <w:pPr>
        <w:numPr>
          <w:ilvl w:val="0"/>
          <w:numId w:val="2"/>
        </w:numPr>
        <w:shd w:val="clear" w:color="auto" w:fill="FFFFFF"/>
        <w:jc w:val="center"/>
        <w:rPr>
          <w:rFonts w:ascii="Arial" w:hAnsi="Arial" w:cs="Arial"/>
          <w:b/>
          <w:bCs/>
          <w:sz w:val="22"/>
          <w:szCs w:val="22"/>
        </w:rPr>
      </w:pPr>
      <w:r>
        <w:rPr>
          <w:rFonts w:ascii="Arial" w:hAnsi="Arial" w:cs="Arial"/>
          <w:b/>
          <w:bCs/>
          <w:sz w:val="22"/>
          <w:szCs w:val="22"/>
        </w:rPr>
        <w:t>člen</w:t>
      </w:r>
    </w:p>
    <w:p w14:paraId="4D091303" w14:textId="77777777" w:rsidR="005B7FEF" w:rsidRDefault="008A6E5D">
      <w:pPr>
        <w:shd w:val="clear" w:color="auto" w:fill="FFFFFF"/>
        <w:ind w:left="360"/>
        <w:jc w:val="center"/>
      </w:pPr>
      <w:r>
        <w:rPr>
          <w:rFonts w:ascii="Arial" w:hAnsi="Arial" w:cs="Arial"/>
          <w:b/>
          <w:bCs/>
          <w:sz w:val="22"/>
          <w:szCs w:val="22"/>
        </w:rPr>
        <w:t>(Predmet, obseg in rok pogodbenih storitev)</w:t>
      </w:r>
    </w:p>
    <w:p w14:paraId="702B3F2A" w14:textId="77777777" w:rsidR="005B7FEF" w:rsidRDefault="005B7FEF">
      <w:pPr>
        <w:shd w:val="clear" w:color="auto" w:fill="FFFFFF"/>
        <w:rPr>
          <w:rFonts w:ascii="Arial" w:hAnsi="Arial" w:cs="Arial"/>
          <w:color w:val="000000"/>
          <w:sz w:val="22"/>
          <w:szCs w:val="22"/>
        </w:rPr>
      </w:pPr>
    </w:p>
    <w:p w14:paraId="46232FBC" w14:textId="0132823A" w:rsidR="005B7FEF" w:rsidRDefault="00A43DBA">
      <w:pPr>
        <w:shd w:val="clear" w:color="auto" w:fill="FFFFFF"/>
        <w:suppressAutoHyphens/>
        <w:jc w:val="both"/>
        <w:textAlignment w:val="baseline"/>
        <w:rPr>
          <w:rFonts w:ascii="Arial" w:hAnsi="Arial" w:cs="Arial"/>
        </w:rPr>
      </w:pPr>
      <w:bookmarkStart w:id="0" w:name="_Hlk163718236"/>
      <w:r>
        <w:rPr>
          <w:rFonts w:ascii="Arial" w:hAnsi="Arial" w:cs="Arial"/>
        </w:rPr>
        <w:t>Predmet pogodbe je i</w:t>
      </w:r>
      <w:r w:rsidR="008A6E5D">
        <w:rPr>
          <w:rFonts w:ascii="Arial" w:hAnsi="Arial" w:cs="Arial"/>
        </w:rPr>
        <w:t>zdelava strokovnih podlag za obnovo poplavnih gozdov ob rekah Muri in Dravi, izboljšanje habitata srednjega detla v Črnem logu ter vzpostavitev mreže habitatnih dreves v Murski šumi z implementacijo ukrepov na terenu v okviru projekta Natura Mura–Drava</w:t>
      </w:r>
      <w:r w:rsidR="009038A0">
        <w:rPr>
          <w:rFonts w:ascii="Arial" w:hAnsi="Arial" w:cs="Arial"/>
        </w:rPr>
        <w:t>.</w:t>
      </w:r>
    </w:p>
    <w:p w14:paraId="4EEB1457" w14:textId="77777777" w:rsidR="005B7FEF" w:rsidRDefault="005B7FEF">
      <w:pPr>
        <w:shd w:val="clear" w:color="auto" w:fill="FFFFFF"/>
        <w:suppressAutoHyphens/>
        <w:jc w:val="both"/>
        <w:textAlignment w:val="baseline"/>
        <w:rPr>
          <w:rFonts w:ascii="Arial" w:hAnsi="Arial" w:cs="Arial"/>
        </w:rPr>
      </w:pPr>
    </w:p>
    <w:p w14:paraId="2B782DAA" w14:textId="77777777" w:rsidR="005B7FEF" w:rsidRDefault="008A6E5D">
      <w:pPr>
        <w:shd w:val="clear" w:color="auto" w:fill="FFFFFF"/>
        <w:jc w:val="both"/>
        <w:rPr>
          <w:rFonts w:ascii="Arial" w:hAnsi="Arial" w:cs="Arial"/>
          <w:b/>
          <w:bCs/>
          <w:sz w:val="22"/>
          <w:szCs w:val="22"/>
        </w:rPr>
      </w:pPr>
      <w:r>
        <w:rPr>
          <w:rFonts w:ascii="Arial" w:hAnsi="Arial" w:cs="Arial"/>
          <w:b/>
          <w:bCs/>
          <w:sz w:val="22"/>
          <w:szCs w:val="22"/>
        </w:rPr>
        <w:t>Osnovne naloge predmetne pogodbe bodo obsegale naslednja področja:</w:t>
      </w:r>
    </w:p>
    <w:p w14:paraId="3C7CA75A" w14:textId="77777777" w:rsidR="005B7FEF" w:rsidRDefault="005B7FEF">
      <w:pPr>
        <w:shd w:val="clear" w:color="auto" w:fill="FFFFFF"/>
        <w:jc w:val="both"/>
        <w:rPr>
          <w:rFonts w:ascii="Arial" w:hAnsi="Arial" w:cs="Arial"/>
          <w:b/>
          <w:bCs/>
          <w:sz w:val="22"/>
          <w:szCs w:val="22"/>
        </w:rPr>
      </w:pPr>
    </w:p>
    <w:p w14:paraId="152D044F" w14:textId="77777777" w:rsidR="005B7FEF" w:rsidRDefault="008A6E5D">
      <w:pPr>
        <w:spacing w:after="160" w:line="242" w:lineRule="auto"/>
      </w:pPr>
      <w:r>
        <w:rPr>
          <w:rFonts w:ascii="Arial" w:eastAsia="Calibri" w:hAnsi="Arial" w:cs="Arial"/>
          <w:b/>
          <w:bCs/>
          <w:sz w:val="22"/>
          <w:szCs w:val="22"/>
          <w:lang w:eastAsia="en-US"/>
        </w:rPr>
        <w:t xml:space="preserve">SEGMENT A: </w:t>
      </w:r>
      <w:r>
        <w:rPr>
          <w:rFonts w:ascii="Arial" w:hAnsi="Arial" w:cs="Arial"/>
          <w:b/>
          <w:bCs/>
          <w:sz w:val="22"/>
          <w:szCs w:val="22"/>
          <w:lang w:eastAsia="en-US"/>
        </w:rPr>
        <w:t xml:space="preserve">Izboljšanje stanja ohranjenosti habitatnih tipov na območju POO Mura in POV Mura:  </w:t>
      </w:r>
    </w:p>
    <w:p w14:paraId="7B0B11A7" w14:textId="77777777" w:rsidR="005B7FEF" w:rsidRDefault="008A6E5D">
      <w:pPr>
        <w:numPr>
          <w:ilvl w:val="0"/>
          <w:numId w:val="5"/>
        </w:numPr>
        <w:spacing w:after="160" w:line="242" w:lineRule="auto"/>
        <w:contextualSpacing/>
        <w:rPr>
          <w:rFonts w:ascii="Arial" w:hAnsi="Arial" w:cs="Arial"/>
          <w:b/>
          <w:bCs/>
          <w:sz w:val="22"/>
          <w:szCs w:val="22"/>
          <w:lang w:eastAsia="en-US"/>
        </w:rPr>
      </w:pPr>
      <w:r>
        <w:rPr>
          <w:rFonts w:ascii="Arial" w:hAnsi="Arial" w:cs="Arial"/>
          <w:b/>
          <w:bCs/>
          <w:sz w:val="22"/>
          <w:szCs w:val="22"/>
          <w:lang w:eastAsia="en-US"/>
        </w:rPr>
        <w:t xml:space="preserve">HT_91E0* Obrečna vrbovja, jelševja in jesenovja (mehkolesna loka)     </w:t>
      </w:r>
    </w:p>
    <w:p w14:paraId="72B13464" w14:textId="77777777" w:rsidR="005B7FEF" w:rsidRDefault="008A6E5D">
      <w:pPr>
        <w:numPr>
          <w:ilvl w:val="0"/>
          <w:numId w:val="5"/>
        </w:numPr>
        <w:spacing w:after="160" w:line="242" w:lineRule="auto"/>
        <w:contextualSpacing/>
        <w:rPr>
          <w:rFonts w:ascii="Arial" w:hAnsi="Arial" w:cs="Arial"/>
          <w:b/>
          <w:bCs/>
          <w:sz w:val="22"/>
          <w:szCs w:val="22"/>
          <w:lang w:eastAsia="en-US"/>
        </w:rPr>
      </w:pPr>
      <w:r>
        <w:rPr>
          <w:rFonts w:ascii="Arial" w:hAnsi="Arial" w:cs="Arial"/>
          <w:b/>
          <w:bCs/>
          <w:sz w:val="22"/>
          <w:szCs w:val="22"/>
          <w:lang w:eastAsia="en-US"/>
        </w:rPr>
        <w:t xml:space="preserve">HT_91F0 Obrečni hrastovo-jesenovo-brestovi gozdovi (trdolesna loka)                                                                                       </w:t>
      </w:r>
    </w:p>
    <w:p w14:paraId="1333E2EE" w14:textId="77777777" w:rsidR="005B7FEF" w:rsidRDefault="008A6E5D">
      <w:pPr>
        <w:numPr>
          <w:ilvl w:val="0"/>
          <w:numId w:val="5"/>
        </w:numPr>
        <w:spacing w:after="160" w:line="242" w:lineRule="auto"/>
        <w:contextualSpacing/>
        <w:rPr>
          <w:rFonts w:ascii="Arial" w:hAnsi="Arial" w:cs="Arial"/>
          <w:b/>
          <w:bCs/>
          <w:sz w:val="22"/>
          <w:szCs w:val="22"/>
          <w:lang w:eastAsia="en-US"/>
        </w:rPr>
      </w:pPr>
      <w:r>
        <w:rPr>
          <w:rFonts w:ascii="Arial" w:hAnsi="Arial" w:cs="Arial"/>
          <w:b/>
          <w:bCs/>
          <w:sz w:val="22"/>
          <w:szCs w:val="22"/>
          <w:lang w:eastAsia="en-US"/>
        </w:rPr>
        <w:t>habitat srednjega detla v Črnem logu</w:t>
      </w:r>
    </w:p>
    <w:p w14:paraId="48958F04" w14:textId="77777777" w:rsidR="005B7FEF" w:rsidRDefault="005B7FEF">
      <w:pPr>
        <w:spacing w:after="160" w:line="242" w:lineRule="auto"/>
        <w:ind w:left="720"/>
        <w:contextualSpacing/>
        <w:rPr>
          <w:rFonts w:ascii="Calibri" w:hAnsi="Calibri" w:cs="Calibri"/>
          <w:b/>
          <w:bCs/>
          <w:sz w:val="22"/>
          <w:szCs w:val="22"/>
          <w:lang w:eastAsia="en-US"/>
        </w:rPr>
      </w:pPr>
    </w:p>
    <w:p w14:paraId="2C9C5C07" w14:textId="77777777" w:rsidR="005B7FEF" w:rsidRDefault="008A6E5D">
      <w:pPr>
        <w:numPr>
          <w:ilvl w:val="0"/>
          <w:numId w:val="6"/>
        </w:numPr>
        <w:spacing w:after="160" w:line="242" w:lineRule="auto"/>
        <w:contextualSpacing/>
        <w:jc w:val="both"/>
        <w:rPr>
          <w:rFonts w:ascii="Arial" w:eastAsia="Calibri" w:hAnsi="Arial" w:cs="Arial"/>
          <w:b/>
          <w:bCs/>
          <w:sz w:val="22"/>
          <w:szCs w:val="22"/>
          <w:lang w:eastAsia="en-US"/>
        </w:rPr>
      </w:pPr>
      <w:r>
        <w:rPr>
          <w:rFonts w:ascii="Arial" w:eastAsia="Calibri" w:hAnsi="Arial" w:cs="Arial"/>
          <w:b/>
          <w:bCs/>
          <w:sz w:val="22"/>
          <w:szCs w:val="22"/>
          <w:lang w:eastAsia="en-US"/>
        </w:rPr>
        <w:t>Priprava in sodelovanje pri določitvi objektov</w:t>
      </w:r>
    </w:p>
    <w:p w14:paraId="05834EA4" w14:textId="77777777" w:rsidR="005B7FEF" w:rsidRDefault="005B7FEF">
      <w:pPr>
        <w:spacing w:after="160" w:line="242" w:lineRule="auto"/>
        <w:ind w:left="720"/>
        <w:contextualSpacing/>
        <w:jc w:val="both"/>
        <w:rPr>
          <w:rFonts w:ascii="Arial" w:eastAsia="Calibri" w:hAnsi="Arial" w:cs="Arial"/>
          <w:b/>
          <w:bCs/>
          <w:sz w:val="22"/>
          <w:szCs w:val="22"/>
          <w:lang w:eastAsia="en-US"/>
        </w:rPr>
      </w:pPr>
    </w:p>
    <w:p w14:paraId="196C91BE"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 xml:space="preserve">Določitev možnih objektov obnove obrečnih gozdov, ki jih poraščajo invazivne, tujerodne drevesne vrste ali nasadi klonskih topolov in jih je možno v skladu z veljavnimi gozdno gospodarskimi načrti obnovit z avtohtonimi, rastišču primernimi vrstami glede na habitatni tip.  Določiti bo potrebno objekte glede na spodaj navedene habitatne tipe in območja Natura 2000 Mura: </w:t>
      </w:r>
    </w:p>
    <w:p w14:paraId="751FE748" w14:textId="77777777" w:rsidR="005B7FEF" w:rsidRDefault="005B7FEF">
      <w:pPr>
        <w:suppressAutoHyphens/>
        <w:ind w:left="720"/>
        <w:jc w:val="both"/>
        <w:rPr>
          <w:rFonts w:ascii="Arial" w:eastAsia="Calibri" w:hAnsi="Arial" w:cs="Arial"/>
          <w:sz w:val="22"/>
          <w:szCs w:val="22"/>
          <w:lang w:eastAsia="en-US"/>
        </w:rPr>
      </w:pPr>
    </w:p>
    <w:p w14:paraId="63F8BD60" w14:textId="77777777" w:rsidR="005B7FEF" w:rsidRDefault="008A6E5D">
      <w:pPr>
        <w:numPr>
          <w:ilvl w:val="0"/>
          <w:numId w:val="7"/>
        </w:numPr>
        <w:suppressAutoHyphens/>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5 ha GHT 91E0* Obrečna vrbovja, jelševja in jesenovja na območju POO Mura</w:t>
      </w:r>
    </w:p>
    <w:p w14:paraId="5885EE68" w14:textId="77777777" w:rsidR="005B7FEF" w:rsidRDefault="008A6E5D">
      <w:pPr>
        <w:numPr>
          <w:ilvl w:val="0"/>
          <w:numId w:val="7"/>
        </w:numPr>
        <w:suppressAutoHyphens/>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10 ha GHT 91F0 Obrečni hrastovo-jesenovo-brestovi gozdovi na območju POO Mura</w:t>
      </w:r>
    </w:p>
    <w:p w14:paraId="2517E027" w14:textId="77777777" w:rsidR="005B7FEF" w:rsidRDefault="008A6E5D">
      <w:pPr>
        <w:numPr>
          <w:ilvl w:val="0"/>
          <w:numId w:val="7"/>
        </w:numPr>
        <w:suppressAutoHyphens/>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15 ha GHT 91F0 Obrečni hrastovo-jesenovo-brestovi gozdovi – habitati srednjega detla na območju POV Mura</w:t>
      </w:r>
    </w:p>
    <w:p w14:paraId="1FFEFFE0" w14:textId="77777777" w:rsidR="005B7FEF" w:rsidRDefault="008A6E5D">
      <w:pPr>
        <w:numPr>
          <w:ilvl w:val="0"/>
          <w:numId w:val="7"/>
        </w:numPr>
        <w:suppressAutoHyphens/>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1 ha GHT 91E0* Obrečna vrbovja, jelševja in jesenovja - naravno pomlajevanje na območju POO Mura</w:t>
      </w:r>
    </w:p>
    <w:p w14:paraId="14AB07B3" w14:textId="77777777" w:rsidR="005B7FEF" w:rsidRDefault="008A6E5D">
      <w:pPr>
        <w:numPr>
          <w:ilvl w:val="0"/>
          <w:numId w:val="7"/>
        </w:numPr>
        <w:suppressAutoHyphens/>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1 ha GHT 91F0 Obrečni hrastovo-jesenovo-brestovi gozdovi - naravno pomlajevanje na območju POO Mura</w:t>
      </w:r>
    </w:p>
    <w:p w14:paraId="005310E8" w14:textId="77777777" w:rsidR="005B7FEF" w:rsidRDefault="008A6E5D">
      <w:pPr>
        <w:numPr>
          <w:ilvl w:val="0"/>
          <w:numId w:val="6"/>
        </w:numPr>
        <w:spacing w:after="160" w:line="242" w:lineRule="auto"/>
        <w:contextualSpacing/>
        <w:rPr>
          <w:rFonts w:ascii="Arial" w:eastAsia="Calibri" w:hAnsi="Arial" w:cs="Arial"/>
          <w:b/>
          <w:bCs/>
          <w:sz w:val="22"/>
          <w:szCs w:val="22"/>
          <w:lang w:eastAsia="en-US"/>
        </w:rPr>
      </w:pPr>
      <w:r>
        <w:rPr>
          <w:rFonts w:ascii="Arial" w:eastAsia="Calibri" w:hAnsi="Arial" w:cs="Arial"/>
          <w:b/>
          <w:bCs/>
          <w:sz w:val="22"/>
          <w:szCs w:val="22"/>
          <w:lang w:eastAsia="en-US"/>
        </w:rPr>
        <w:t>Izdelava strokovnih podlag</w:t>
      </w:r>
    </w:p>
    <w:p w14:paraId="0DBC5493" w14:textId="77777777" w:rsidR="005B7FEF" w:rsidRDefault="005B7FEF">
      <w:pPr>
        <w:spacing w:after="160" w:line="242" w:lineRule="auto"/>
        <w:ind w:left="720"/>
        <w:contextualSpacing/>
        <w:rPr>
          <w:rFonts w:ascii="Arial" w:eastAsia="Calibri" w:hAnsi="Arial" w:cs="Arial"/>
          <w:b/>
          <w:bCs/>
          <w:sz w:val="22"/>
          <w:szCs w:val="22"/>
          <w:lang w:eastAsia="en-US"/>
        </w:rPr>
      </w:pPr>
    </w:p>
    <w:p w14:paraId="0D05390A"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 xml:space="preserve">Izdelati bo potrebno natančne načrte obnove gozdov za izbrane objekte, ki bodo vključevali strokovne podlage za potrebne ukrepe. Izdelati bo potrebno časovnico za izvedbo ukrepov po vrsti dela, količini in površini, številu sadik, drevesnih vrstah, določiti ukrepe zaščite in nege po letih. Izdelati bo potrebno natančne sadilne načrte. Načrte se bo pripravljajo sukcesivno, glede </w:t>
      </w:r>
      <w:r>
        <w:rPr>
          <w:rFonts w:ascii="Arial" w:eastAsia="Calibri" w:hAnsi="Arial" w:cs="Arial"/>
          <w:sz w:val="22"/>
          <w:szCs w:val="22"/>
          <w:lang w:eastAsia="en-US"/>
        </w:rPr>
        <w:lastRenderedPageBreak/>
        <w:t xml:space="preserve">na dinamiko izvedbe del na terenu, stanje gozdov (terenske razmere – npr. razmočenost tal), razpoložljivost sadilnega materiala in glede na ostale zahteve naročnika. Načrti morajo vsebovati opisni in grafični del. </w:t>
      </w:r>
    </w:p>
    <w:p w14:paraId="1C69E7DE" w14:textId="77777777" w:rsidR="005B7FEF" w:rsidRDefault="008A6E5D">
      <w:pPr>
        <w:numPr>
          <w:ilvl w:val="0"/>
          <w:numId w:val="6"/>
        </w:numPr>
        <w:spacing w:after="160" w:line="242" w:lineRule="auto"/>
        <w:contextualSpacing/>
        <w:rPr>
          <w:rFonts w:ascii="Arial" w:eastAsia="Calibri" w:hAnsi="Arial" w:cs="Arial"/>
          <w:b/>
          <w:bCs/>
          <w:sz w:val="22"/>
          <w:szCs w:val="22"/>
          <w:lang w:eastAsia="en-US"/>
        </w:rPr>
      </w:pPr>
      <w:r>
        <w:rPr>
          <w:rFonts w:ascii="Arial" w:eastAsia="Calibri" w:hAnsi="Arial" w:cs="Arial"/>
          <w:b/>
          <w:bCs/>
          <w:sz w:val="22"/>
          <w:szCs w:val="22"/>
          <w:lang w:eastAsia="en-US"/>
        </w:rPr>
        <w:t>Določitev gozdarskih usmeritev za izvedbo gozdne paše ter strokovno spremljanje izvedbe</w:t>
      </w:r>
    </w:p>
    <w:p w14:paraId="25F0F444" w14:textId="77777777" w:rsidR="005B7FEF" w:rsidRDefault="005B7FEF">
      <w:pPr>
        <w:spacing w:after="160" w:line="242" w:lineRule="auto"/>
        <w:ind w:left="720"/>
        <w:contextualSpacing/>
        <w:rPr>
          <w:rFonts w:ascii="Arial" w:eastAsia="Calibri" w:hAnsi="Arial" w:cs="Arial"/>
          <w:b/>
          <w:bCs/>
          <w:sz w:val="22"/>
          <w:szCs w:val="22"/>
          <w:lang w:eastAsia="en-US"/>
        </w:rPr>
      </w:pPr>
    </w:p>
    <w:p w14:paraId="27D79EBC" w14:textId="77777777" w:rsidR="005B7FEF" w:rsidRDefault="008A6E5D">
      <w:pPr>
        <w:spacing w:after="160" w:line="242"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Izvajanje gozdne paše je odvisno od obroda ciljnih drevesnih vrst in od klimatskih razmer. Izvajalec mora spremljati obrod in cvetenje ciljnih drevesnih vrst ter stanje gozdne površine. Skupaj z naročnikom mora izvajalec sodelovati pri določitvi datuma dovoza in odvoza živali iz ograje ter pri spremljanju stanja gozdne površine. Poleg tega izvajalec določi traso sečno-spravilnih poti z namenom zmanjšanja poškodb mladja in preostalih dreves. </w:t>
      </w:r>
    </w:p>
    <w:p w14:paraId="15F15775" w14:textId="6D206DCF" w:rsidR="005B7FEF" w:rsidRDefault="008A6E5D">
      <w:pPr>
        <w:numPr>
          <w:ilvl w:val="0"/>
          <w:numId w:val="6"/>
        </w:numPr>
        <w:spacing w:after="160" w:line="242" w:lineRule="auto"/>
        <w:contextualSpacing/>
        <w:rPr>
          <w:rFonts w:ascii="Arial" w:eastAsia="Calibri" w:hAnsi="Arial" w:cs="Arial"/>
          <w:b/>
          <w:bCs/>
          <w:sz w:val="22"/>
          <w:szCs w:val="22"/>
          <w:lang w:eastAsia="en-US"/>
        </w:rPr>
      </w:pPr>
      <w:r>
        <w:rPr>
          <w:rFonts w:ascii="Arial" w:eastAsia="Calibri" w:hAnsi="Arial" w:cs="Arial"/>
          <w:b/>
          <w:bCs/>
          <w:sz w:val="22"/>
          <w:szCs w:val="22"/>
          <w:lang w:eastAsia="en-US"/>
        </w:rPr>
        <w:t>Sodelovanje pri obnov</w:t>
      </w:r>
      <w:r w:rsidR="009227D2">
        <w:rPr>
          <w:rFonts w:ascii="Arial" w:eastAsia="Calibri" w:hAnsi="Arial" w:cs="Arial"/>
          <w:b/>
          <w:bCs/>
          <w:sz w:val="22"/>
          <w:szCs w:val="22"/>
          <w:lang w:eastAsia="en-US"/>
        </w:rPr>
        <w:t>i</w:t>
      </w:r>
      <w:r>
        <w:rPr>
          <w:rFonts w:ascii="Arial" w:eastAsia="Calibri" w:hAnsi="Arial" w:cs="Arial"/>
          <w:b/>
          <w:bCs/>
          <w:sz w:val="22"/>
          <w:szCs w:val="22"/>
          <w:lang w:eastAsia="en-US"/>
        </w:rPr>
        <w:t xml:space="preserve"> gozdno-gojitvenih načrtov </w:t>
      </w:r>
    </w:p>
    <w:p w14:paraId="66B4F014" w14:textId="77777777" w:rsidR="005B7FEF" w:rsidRDefault="005B7FEF">
      <w:pPr>
        <w:spacing w:after="160" w:line="242" w:lineRule="auto"/>
        <w:ind w:left="720"/>
        <w:contextualSpacing/>
        <w:rPr>
          <w:rFonts w:ascii="Arial" w:eastAsia="Calibri" w:hAnsi="Arial" w:cs="Arial"/>
          <w:b/>
          <w:bCs/>
          <w:sz w:val="22"/>
          <w:szCs w:val="22"/>
          <w:lang w:eastAsia="en-US"/>
        </w:rPr>
      </w:pPr>
    </w:p>
    <w:p w14:paraId="466B2188"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 xml:space="preserve">Izvajalec mora skupaj z naročnikom aktivno sodelovati pri obnovi gozdnogojitvenih načrtov za izvedbo načrtovanih del.  </w:t>
      </w:r>
    </w:p>
    <w:p w14:paraId="16F23853" w14:textId="77777777" w:rsidR="005B7FEF" w:rsidRDefault="008A6E5D">
      <w:pPr>
        <w:numPr>
          <w:ilvl w:val="0"/>
          <w:numId w:val="6"/>
        </w:numPr>
        <w:spacing w:after="160" w:line="242" w:lineRule="auto"/>
        <w:contextualSpacing/>
        <w:rPr>
          <w:rFonts w:ascii="Arial" w:eastAsia="Calibri" w:hAnsi="Arial" w:cs="Arial"/>
          <w:b/>
          <w:bCs/>
          <w:sz w:val="22"/>
          <w:szCs w:val="22"/>
          <w:lang w:eastAsia="en-US"/>
        </w:rPr>
      </w:pPr>
      <w:r>
        <w:rPr>
          <w:rFonts w:ascii="Arial" w:eastAsia="Calibri" w:hAnsi="Arial" w:cs="Arial"/>
          <w:b/>
          <w:bCs/>
          <w:sz w:val="22"/>
          <w:szCs w:val="22"/>
          <w:lang w:eastAsia="en-US"/>
        </w:rPr>
        <w:t>Prenos strokovnih podlag na teren</w:t>
      </w:r>
    </w:p>
    <w:p w14:paraId="65677A6D" w14:textId="77777777" w:rsidR="005B7FEF" w:rsidRDefault="005B7FEF">
      <w:pPr>
        <w:spacing w:after="160" w:line="242" w:lineRule="auto"/>
        <w:ind w:left="720"/>
        <w:contextualSpacing/>
        <w:rPr>
          <w:rFonts w:ascii="Arial" w:eastAsia="Calibri" w:hAnsi="Arial" w:cs="Arial"/>
          <w:b/>
          <w:bCs/>
          <w:sz w:val="22"/>
          <w:szCs w:val="22"/>
          <w:lang w:eastAsia="en-US"/>
        </w:rPr>
      </w:pPr>
    </w:p>
    <w:p w14:paraId="4DD0A33B"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Izvajalec mora strokovno sodelovati pri uvedbi izvajalca v delo na vseh določenih objektih. V času del mora vršiti kontrolo in nadzor nad kakovostjo dela izvajalcev sečnje ter gozdno gojitvenih in varstvenih del, ter o svojih ugotovitvah poročati naročniku. Sodelovati mora tudi pri prevzemu izvedenih del.</w:t>
      </w:r>
    </w:p>
    <w:p w14:paraId="5812DD08" w14:textId="77777777" w:rsidR="005B7FEF" w:rsidRDefault="008A6E5D">
      <w:pPr>
        <w:numPr>
          <w:ilvl w:val="0"/>
          <w:numId w:val="6"/>
        </w:numPr>
        <w:spacing w:after="160" w:line="242" w:lineRule="auto"/>
        <w:contextualSpacing/>
        <w:rPr>
          <w:rFonts w:ascii="Arial" w:eastAsia="Calibri" w:hAnsi="Arial" w:cs="Arial"/>
          <w:b/>
          <w:bCs/>
          <w:sz w:val="22"/>
          <w:szCs w:val="22"/>
          <w:lang w:eastAsia="en-US"/>
        </w:rPr>
      </w:pPr>
      <w:r>
        <w:rPr>
          <w:rFonts w:ascii="Arial" w:eastAsia="Calibri" w:hAnsi="Arial" w:cs="Arial"/>
          <w:b/>
          <w:bCs/>
          <w:sz w:val="22"/>
          <w:szCs w:val="22"/>
          <w:lang w:eastAsia="en-US"/>
        </w:rPr>
        <w:t xml:space="preserve">Svetovanje in strokovna pomoč pri izvedbi ukrepov sadnje, nege in varstva na obravnavanih objektih </w:t>
      </w:r>
    </w:p>
    <w:p w14:paraId="66B66A80" w14:textId="77777777" w:rsidR="005B7FEF" w:rsidRDefault="005B7FEF">
      <w:pPr>
        <w:spacing w:after="160" w:line="242" w:lineRule="auto"/>
        <w:ind w:left="720"/>
        <w:contextualSpacing/>
        <w:rPr>
          <w:rFonts w:ascii="Arial" w:eastAsia="Calibri" w:hAnsi="Arial" w:cs="Arial"/>
          <w:b/>
          <w:bCs/>
          <w:sz w:val="22"/>
          <w:szCs w:val="22"/>
          <w:lang w:eastAsia="en-US"/>
        </w:rPr>
      </w:pPr>
    </w:p>
    <w:p w14:paraId="7F208E3B"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 xml:space="preserve">Izvajalec sodeluje pri prevzemu sadik v drevesnici ter potrdi ustreznost in kakovost prevzetega sadilnega materiala. Izvajalec mora sodelovati in nudi strokovno pomoč ter svetovanje naročniku in ostalim izvajalcem pri izvedbi ukrepov sadnje, nege in varstva na obravnavanih objektih. </w:t>
      </w:r>
    </w:p>
    <w:p w14:paraId="1EFD768E" w14:textId="663274C0" w:rsidR="005B7FEF" w:rsidRDefault="008A6E5D">
      <w:pPr>
        <w:numPr>
          <w:ilvl w:val="0"/>
          <w:numId w:val="6"/>
        </w:numPr>
        <w:spacing w:after="160" w:line="242" w:lineRule="auto"/>
        <w:contextualSpacing/>
        <w:rPr>
          <w:rFonts w:ascii="Arial" w:eastAsia="Calibri" w:hAnsi="Arial" w:cs="Arial"/>
          <w:b/>
          <w:bCs/>
          <w:sz w:val="22"/>
          <w:szCs w:val="22"/>
          <w:lang w:eastAsia="en-US"/>
        </w:rPr>
      </w:pPr>
      <w:r>
        <w:rPr>
          <w:rFonts w:ascii="Arial" w:eastAsia="Calibri" w:hAnsi="Arial" w:cs="Arial"/>
          <w:b/>
          <w:bCs/>
          <w:sz w:val="22"/>
          <w:szCs w:val="22"/>
          <w:lang w:eastAsia="en-US"/>
        </w:rPr>
        <w:t>Potrebn</w:t>
      </w:r>
      <w:r w:rsidR="00C406A2">
        <w:rPr>
          <w:rFonts w:ascii="Arial" w:eastAsia="Calibri" w:hAnsi="Arial" w:cs="Arial"/>
          <w:b/>
          <w:bCs/>
          <w:sz w:val="22"/>
          <w:szCs w:val="22"/>
          <w:lang w:eastAsia="en-US"/>
        </w:rPr>
        <w:t>o</w:t>
      </w:r>
      <w:r>
        <w:rPr>
          <w:rFonts w:ascii="Arial" w:eastAsia="Calibri" w:hAnsi="Arial" w:cs="Arial"/>
          <w:b/>
          <w:bCs/>
          <w:sz w:val="22"/>
          <w:szCs w:val="22"/>
          <w:lang w:eastAsia="en-US"/>
        </w:rPr>
        <w:t xml:space="preserve"> strokovno sodelovanje na dogodkih za uspešnejše in kvalitetnejše doseganje ciljev</w:t>
      </w:r>
    </w:p>
    <w:p w14:paraId="7CB9E8A5" w14:textId="77777777" w:rsidR="005B7FEF" w:rsidRDefault="005B7FEF">
      <w:pPr>
        <w:spacing w:after="160" w:line="242" w:lineRule="auto"/>
        <w:ind w:left="720"/>
        <w:contextualSpacing/>
        <w:rPr>
          <w:rFonts w:ascii="Arial" w:eastAsia="Calibri" w:hAnsi="Arial" w:cs="Arial"/>
          <w:b/>
          <w:bCs/>
          <w:sz w:val="22"/>
          <w:szCs w:val="22"/>
          <w:lang w:eastAsia="en-US"/>
        </w:rPr>
      </w:pPr>
    </w:p>
    <w:p w14:paraId="031EF197" w14:textId="77777777" w:rsidR="005B7FEF" w:rsidRDefault="008A6E5D">
      <w:pPr>
        <w:spacing w:after="160" w:line="242" w:lineRule="auto"/>
        <w:rPr>
          <w:rFonts w:ascii="Arial" w:eastAsia="Calibri" w:hAnsi="Arial" w:cs="Arial"/>
          <w:sz w:val="22"/>
          <w:szCs w:val="22"/>
          <w:lang w:eastAsia="en-US"/>
        </w:rPr>
      </w:pPr>
      <w:r>
        <w:rPr>
          <w:rFonts w:ascii="Arial" w:eastAsia="Calibri" w:hAnsi="Arial" w:cs="Arial"/>
          <w:sz w:val="22"/>
          <w:szCs w:val="22"/>
          <w:lang w:eastAsia="en-US"/>
        </w:rPr>
        <w:t>Izvajalec se zavezuje k strokovnemu sodelovanju z naročnikom na dogodkih, povezanih s projektom, vključno z delavnicami, sestanki, predstavitvami ter promocijskimi oziroma izvedbenimi dogodki (npr. dnevi sadnje). Izvajalec bo po potrebi predstavil izvajanje svojih nalog in nudil strokovna pojasnila ter svetovanje.</w:t>
      </w:r>
    </w:p>
    <w:p w14:paraId="5526D3D8" w14:textId="77777777" w:rsidR="005B7FEF" w:rsidRDefault="008A6E5D">
      <w:pPr>
        <w:spacing w:after="160" w:line="242"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Izvajalec mora z naročnikom ter projektnim partnerjem Zavodom Republike Slovenije za varstvo narave sodelovati pri načrtovanju in naravovarstvenem spremljanju izvedbe.</w:t>
      </w:r>
    </w:p>
    <w:p w14:paraId="4D99E2D5" w14:textId="77777777" w:rsidR="005B7FEF" w:rsidRDefault="008A6E5D">
      <w:pPr>
        <w:numPr>
          <w:ilvl w:val="0"/>
          <w:numId w:val="6"/>
        </w:numPr>
        <w:spacing w:after="160" w:line="242" w:lineRule="auto"/>
        <w:contextualSpacing/>
        <w:rPr>
          <w:rFonts w:ascii="Arial" w:eastAsia="Calibri" w:hAnsi="Arial" w:cs="Arial"/>
          <w:b/>
          <w:bCs/>
          <w:sz w:val="22"/>
          <w:szCs w:val="22"/>
          <w:lang w:eastAsia="en-US"/>
        </w:rPr>
      </w:pPr>
      <w:r>
        <w:rPr>
          <w:rFonts w:ascii="Arial" w:eastAsia="Calibri" w:hAnsi="Arial" w:cs="Arial"/>
          <w:b/>
          <w:bCs/>
          <w:sz w:val="22"/>
          <w:szCs w:val="22"/>
          <w:lang w:eastAsia="en-US"/>
        </w:rPr>
        <w:t>Končno poročilo</w:t>
      </w:r>
    </w:p>
    <w:p w14:paraId="239FDC4C" w14:textId="77777777" w:rsidR="005B7FEF" w:rsidRDefault="005B7FEF">
      <w:pPr>
        <w:spacing w:after="160" w:line="242" w:lineRule="auto"/>
        <w:ind w:left="720"/>
        <w:contextualSpacing/>
        <w:rPr>
          <w:rFonts w:ascii="Arial" w:eastAsia="Calibri" w:hAnsi="Arial" w:cs="Arial"/>
          <w:b/>
          <w:bCs/>
          <w:sz w:val="22"/>
          <w:szCs w:val="22"/>
          <w:lang w:eastAsia="en-US"/>
        </w:rPr>
      </w:pPr>
    </w:p>
    <w:p w14:paraId="46D31E0F"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Izvajalec mora končno poročilo o opravljeni storitvi, ki vključuje popis izvedenih del, predložiti najkasneje do 30. 6. 2029. V poročilu mora izvajalec podrobno navesti naloge, ki so bile opravljene za navedeni segment.</w:t>
      </w:r>
    </w:p>
    <w:p w14:paraId="2C35061C" w14:textId="77777777" w:rsidR="005B7FEF" w:rsidRDefault="005B7FEF">
      <w:pPr>
        <w:spacing w:after="160" w:line="242" w:lineRule="auto"/>
        <w:jc w:val="both"/>
        <w:rPr>
          <w:rFonts w:ascii="Arial" w:eastAsia="Calibri" w:hAnsi="Arial" w:cs="Arial"/>
          <w:sz w:val="22"/>
          <w:szCs w:val="22"/>
          <w:lang w:eastAsia="en-US"/>
        </w:rPr>
      </w:pPr>
    </w:p>
    <w:p w14:paraId="09381FCA" w14:textId="77777777" w:rsidR="005B7FEF" w:rsidRDefault="005B7FEF">
      <w:pPr>
        <w:spacing w:after="160" w:line="242" w:lineRule="auto"/>
        <w:jc w:val="both"/>
        <w:rPr>
          <w:rFonts w:ascii="Arial" w:eastAsia="Calibri" w:hAnsi="Arial" w:cs="Arial"/>
          <w:sz w:val="22"/>
          <w:szCs w:val="22"/>
          <w:lang w:eastAsia="en-US"/>
        </w:rPr>
      </w:pPr>
    </w:p>
    <w:p w14:paraId="49284407" w14:textId="77777777" w:rsidR="005B7FEF" w:rsidRDefault="005B7FEF">
      <w:pPr>
        <w:spacing w:after="160" w:line="242" w:lineRule="auto"/>
        <w:jc w:val="both"/>
        <w:rPr>
          <w:rFonts w:ascii="Arial" w:eastAsia="Calibri" w:hAnsi="Arial" w:cs="Arial"/>
          <w:sz w:val="22"/>
          <w:szCs w:val="22"/>
          <w:lang w:eastAsia="en-US"/>
        </w:rPr>
      </w:pPr>
    </w:p>
    <w:p w14:paraId="5B395254" w14:textId="77777777" w:rsidR="00961DC8" w:rsidRDefault="00961DC8">
      <w:pPr>
        <w:spacing w:after="160" w:line="242" w:lineRule="auto"/>
        <w:jc w:val="both"/>
        <w:rPr>
          <w:rFonts w:ascii="Arial" w:eastAsia="Calibri" w:hAnsi="Arial" w:cs="Arial"/>
          <w:sz w:val="22"/>
          <w:szCs w:val="22"/>
          <w:lang w:eastAsia="en-US"/>
        </w:rPr>
      </w:pPr>
    </w:p>
    <w:p w14:paraId="5D045E61" w14:textId="77777777" w:rsidR="00961DC8" w:rsidRDefault="00961DC8">
      <w:pPr>
        <w:spacing w:after="160" w:line="242" w:lineRule="auto"/>
        <w:jc w:val="both"/>
        <w:rPr>
          <w:rFonts w:ascii="Arial" w:eastAsia="Calibri" w:hAnsi="Arial" w:cs="Arial"/>
          <w:sz w:val="22"/>
          <w:szCs w:val="22"/>
          <w:lang w:eastAsia="en-US"/>
        </w:rPr>
      </w:pPr>
    </w:p>
    <w:p w14:paraId="28C68A80" w14:textId="77777777" w:rsidR="005B7FEF" w:rsidRDefault="008A6E5D">
      <w:pPr>
        <w:spacing w:after="160" w:line="242" w:lineRule="auto"/>
      </w:pPr>
      <w:r>
        <w:rPr>
          <w:rFonts w:ascii="Arial" w:eastAsia="Calibri" w:hAnsi="Arial" w:cs="Arial"/>
          <w:b/>
          <w:bCs/>
          <w:sz w:val="22"/>
          <w:szCs w:val="22"/>
          <w:lang w:eastAsia="en-US"/>
        </w:rPr>
        <w:t xml:space="preserve">SEGMENT B: </w:t>
      </w:r>
      <w:r>
        <w:rPr>
          <w:rFonts w:ascii="Arial" w:hAnsi="Arial" w:cs="Arial"/>
          <w:b/>
          <w:bCs/>
          <w:sz w:val="22"/>
          <w:szCs w:val="22"/>
          <w:lang w:eastAsia="en-US"/>
        </w:rPr>
        <w:t>Izboljšanje stanja ohranjenosti habitatnih tipov na območju POO Drava:</w:t>
      </w:r>
    </w:p>
    <w:p w14:paraId="63BC0EB0" w14:textId="77777777" w:rsidR="005B7FEF" w:rsidRDefault="008A6E5D">
      <w:pPr>
        <w:numPr>
          <w:ilvl w:val="0"/>
          <w:numId w:val="8"/>
        </w:numPr>
        <w:spacing w:after="160" w:line="242" w:lineRule="auto"/>
        <w:contextualSpacing/>
        <w:rPr>
          <w:rFonts w:ascii="Arial" w:hAnsi="Arial" w:cs="Arial"/>
          <w:b/>
          <w:bCs/>
          <w:sz w:val="22"/>
          <w:szCs w:val="22"/>
          <w:lang w:eastAsia="en-US"/>
        </w:rPr>
      </w:pPr>
      <w:r>
        <w:rPr>
          <w:rFonts w:ascii="Arial" w:hAnsi="Arial" w:cs="Arial"/>
          <w:b/>
          <w:bCs/>
          <w:sz w:val="22"/>
          <w:szCs w:val="22"/>
          <w:lang w:eastAsia="en-US"/>
        </w:rPr>
        <w:t xml:space="preserve">HT_91E0* Obrečna vrbovja, jelševja in jesenovja (mehkolesna loka) </w:t>
      </w:r>
    </w:p>
    <w:p w14:paraId="408C6D00" w14:textId="77777777" w:rsidR="005B7FEF" w:rsidRDefault="008A6E5D">
      <w:pPr>
        <w:numPr>
          <w:ilvl w:val="0"/>
          <w:numId w:val="8"/>
        </w:numPr>
        <w:spacing w:after="160" w:line="242" w:lineRule="auto"/>
        <w:contextualSpacing/>
        <w:rPr>
          <w:rFonts w:ascii="Arial" w:hAnsi="Arial" w:cs="Arial"/>
          <w:b/>
          <w:bCs/>
          <w:sz w:val="22"/>
          <w:szCs w:val="22"/>
          <w:lang w:eastAsia="en-US"/>
        </w:rPr>
      </w:pPr>
      <w:r>
        <w:rPr>
          <w:rFonts w:ascii="Arial" w:hAnsi="Arial" w:cs="Arial"/>
          <w:b/>
          <w:bCs/>
          <w:sz w:val="22"/>
          <w:szCs w:val="22"/>
          <w:lang w:eastAsia="en-US"/>
        </w:rPr>
        <w:t>HT_91F0 Obrečni hrastovo-jesenovo-brestovi gozdovi (trdolesna loka)</w:t>
      </w:r>
    </w:p>
    <w:p w14:paraId="663E6487" w14:textId="77777777" w:rsidR="005B7FEF" w:rsidRDefault="005B7FEF">
      <w:pPr>
        <w:spacing w:after="160" w:line="242" w:lineRule="auto"/>
        <w:ind w:left="720"/>
        <w:contextualSpacing/>
        <w:rPr>
          <w:rFonts w:ascii="Arial" w:hAnsi="Arial" w:cs="Arial"/>
          <w:b/>
          <w:bCs/>
          <w:sz w:val="22"/>
          <w:szCs w:val="22"/>
          <w:lang w:eastAsia="en-US"/>
        </w:rPr>
      </w:pPr>
    </w:p>
    <w:p w14:paraId="02A36C7C" w14:textId="77777777" w:rsidR="005B7FEF" w:rsidRDefault="008A6E5D">
      <w:pPr>
        <w:numPr>
          <w:ilvl w:val="0"/>
          <w:numId w:val="9"/>
        </w:numPr>
        <w:spacing w:after="160" w:line="242" w:lineRule="auto"/>
        <w:contextualSpacing/>
        <w:jc w:val="both"/>
        <w:rPr>
          <w:rFonts w:ascii="Arial" w:eastAsia="Calibri" w:hAnsi="Arial" w:cs="Arial"/>
          <w:b/>
          <w:bCs/>
          <w:sz w:val="22"/>
          <w:szCs w:val="22"/>
          <w:lang w:eastAsia="en-US"/>
        </w:rPr>
      </w:pPr>
      <w:r>
        <w:rPr>
          <w:rFonts w:ascii="Arial" w:eastAsia="Calibri" w:hAnsi="Arial" w:cs="Arial"/>
          <w:b/>
          <w:bCs/>
          <w:sz w:val="22"/>
          <w:szCs w:val="22"/>
          <w:lang w:eastAsia="en-US"/>
        </w:rPr>
        <w:t>Priprava in sodelovanje pri določitvi objektov</w:t>
      </w:r>
    </w:p>
    <w:p w14:paraId="52857191" w14:textId="77777777" w:rsidR="005B7FEF" w:rsidRDefault="005B7FEF">
      <w:pPr>
        <w:spacing w:after="160" w:line="242" w:lineRule="auto"/>
        <w:ind w:left="720"/>
        <w:contextualSpacing/>
        <w:jc w:val="both"/>
        <w:rPr>
          <w:rFonts w:ascii="Arial" w:eastAsia="Calibri" w:hAnsi="Arial" w:cs="Arial"/>
          <w:b/>
          <w:bCs/>
          <w:sz w:val="22"/>
          <w:szCs w:val="22"/>
          <w:lang w:eastAsia="en-US"/>
        </w:rPr>
      </w:pPr>
    </w:p>
    <w:p w14:paraId="64629B12"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Določitev možnih objektov obnove obrečnih gozdov, ki jih poraščajo invazivne, tujerodne drevesne vrste ali nasadi klonskih topolov in jih je možno v skladu z veljavnimi gozdno gospodarskimi načrti obnovit z avtohtonimi, rastišču primernimi vrstami glede na habitatni tip.  Določiti bo potrebno objekte glede na spodaj navedene habitatne tipe in območja Natura 2000 Drava:</w:t>
      </w:r>
    </w:p>
    <w:p w14:paraId="35E3F8C0" w14:textId="6928E9DF" w:rsidR="005B7FEF" w:rsidRDefault="008A6E5D">
      <w:pPr>
        <w:numPr>
          <w:ilvl w:val="0"/>
          <w:numId w:val="7"/>
        </w:numPr>
        <w:suppressAutoHyphens/>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2 ha GHT 91E0* Obrečna vrbovja, jelševja in jesenovja na območju POO Drava (izbrani izvajalec je dolžan pripraviti strokovne podlage tudi za projektnega partnerja, Društvo za opazovanje in pr</w:t>
      </w:r>
      <w:r w:rsidR="006348C3">
        <w:rPr>
          <w:rFonts w:ascii="Arial" w:eastAsia="Calibri" w:hAnsi="Arial" w:cs="Arial"/>
          <w:sz w:val="22"/>
          <w:szCs w:val="22"/>
          <w:lang w:eastAsia="en-US"/>
        </w:rPr>
        <w:t>o</w:t>
      </w:r>
      <w:r>
        <w:rPr>
          <w:rFonts w:ascii="Arial" w:eastAsia="Calibri" w:hAnsi="Arial" w:cs="Arial"/>
          <w:sz w:val="22"/>
          <w:szCs w:val="22"/>
          <w:lang w:eastAsia="en-US"/>
        </w:rPr>
        <w:t>učevanje ptic Slovenije-DOPS)</w:t>
      </w:r>
    </w:p>
    <w:p w14:paraId="05CAB738" w14:textId="77777777" w:rsidR="005B7FEF" w:rsidRDefault="008A6E5D">
      <w:pPr>
        <w:numPr>
          <w:ilvl w:val="0"/>
          <w:numId w:val="7"/>
        </w:numPr>
        <w:suppressAutoHyphens/>
        <w:spacing w:after="160" w:line="242" w:lineRule="auto"/>
        <w:contextualSpacing/>
        <w:jc w:val="both"/>
        <w:rPr>
          <w:rFonts w:ascii="Arial" w:eastAsia="Calibri" w:hAnsi="Arial" w:cs="Arial"/>
          <w:sz w:val="22"/>
          <w:szCs w:val="22"/>
          <w:lang w:eastAsia="en-US"/>
        </w:rPr>
      </w:pPr>
      <w:r>
        <w:rPr>
          <w:rFonts w:ascii="Arial" w:eastAsia="Calibri" w:hAnsi="Arial" w:cs="Arial"/>
          <w:sz w:val="22"/>
          <w:szCs w:val="22"/>
          <w:lang w:eastAsia="en-US"/>
        </w:rPr>
        <w:t>3 ha GHT 91E0* Obrečna vrbovja, jelševja in jesenovja na območju POO Drava</w:t>
      </w:r>
    </w:p>
    <w:p w14:paraId="4CE38E2C" w14:textId="77777777" w:rsidR="005B7FEF" w:rsidRDefault="008A6E5D">
      <w:pPr>
        <w:numPr>
          <w:ilvl w:val="0"/>
          <w:numId w:val="7"/>
        </w:numPr>
        <w:suppressAutoHyphens/>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3 ha GHT 91F0 Obrečni hrastovo-jesenovo-brestovi gozdovi na območju POO Drava</w:t>
      </w:r>
    </w:p>
    <w:p w14:paraId="50D21BFA" w14:textId="77777777" w:rsidR="005B7FEF" w:rsidRDefault="008A6E5D">
      <w:pPr>
        <w:numPr>
          <w:ilvl w:val="0"/>
          <w:numId w:val="9"/>
        </w:numPr>
        <w:suppressAutoHyphens/>
        <w:spacing w:after="160" w:line="242" w:lineRule="auto"/>
        <w:contextualSpacing/>
        <w:jc w:val="both"/>
        <w:rPr>
          <w:rFonts w:ascii="Arial" w:eastAsia="Calibri" w:hAnsi="Arial" w:cs="Arial"/>
          <w:b/>
          <w:bCs/>
          <w:sz w:val="22"/>
          <w:szCs w:val="22"/>
          <w:lang w:eastAsia="en-US"/>
        </w:rPr>
      </w:pPr>
      <w:r>
        <w:rPr>
          <w:rFonts w:ascii="Arial" w:eastAsia="Calibri" w:hAnsi="Arial" w:cs="Arial"/>
          <w:b/>
          <w:bCs/>
          <w:sz w:val="22"/>
          <w:szCs w:val="22"/>
          <w:lang w:eastAsia="en-US"/>
        </w:rPr>
        <w:t>Izdelava strokovnih podlag</w:t>
      </w:r>
    </w:p>
    <w:p w14:paraId="2788388A" w14:textId="77777777" w:rsidR="005B7FEF" w:rsidRDefault="005B7FEF">
      <w:pPr>
        <w:suppressAutoHyphens/>
        <w:spacing w:after="160" w:line="242" w:lineRule="auto"/>
        <w:ind w:left="720"/>
        <w:contextualSpacing/>
        <w:jc w:val="both"/>
        <w:rPr>
          <w:rFonts w:ascii="Arial" w:eastAsia="Calibri" w:hAnsi="Arial" w:cs="Arial"/>
          <w:b/>
          <w:bCs/>
          <w:sz w:val="22"/>
          <w:szCs w:val="22"/>
          <w:lang w:eastAsia="en-US"/>
        </w:rPr>
      </w:pPr>
    </w:p>
    <w:p w14:paraId="2FEDBD22"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 xml:space="preserve">Izdelati bo potrebno natančne načrte obnove gozdov za izbrane objekte, ki bodo vključevali strokovne podlage za potrebne ukrepe. Izdelati bo potrebno časovnico za izvedbo ukrepov po vrsti dela, količini in površini, številu sadik, drevesnih vrstah, določiti ukrepe zaščite in nege po letih. Izdelati bo potrebno natančne sadilne načrte. Načrte se bo pripravljajo sukcesivno, glede na dinamiko izvedbe del na terenu, stanje gozdov (terenske razmere –  npr. razmočenost tal), razpoložljivost sadilnega materiala in glede na ostale zahteve naročnika. Načrti morajo vsebovati opisni in grafični del. </w:t>
      </w:r>
    </w:p>
    <w:p w14:paraId="4E7D8144" w14:textId="4D30D0F6" w:rsidR="005B7FEF" w:rsidRDefault="008A6E5D">
      <w:pPr>
        <w:numPr>
          <w:ilvl w:val="0"/>
          <w:numId w:val="9"/>
        </w:numPr>
        <w:suppressAutoHyphens/>
        <w:spacing w:after="160" w:line="242" w:lineRule="auto"/>
        <w:contextualSpacing/>
        <w:jc w:val="both"/>
        <w:rPr>
          <w:rFonts w:ascii="Arial" w:eastAsia="Calibri" w:hAnsi="Arial" w:cs="Arial"/>
          <w:b/>
          <w:bCs/>
          <w:sz w:val="22"/>
          <w:szCs w:val="22"/>
          <w:lang w:eastAsia="en-US"/>
        </w:rPr>
      </w:pPr>
      <w:r>
        <w:rPr>
          <w:rFonts w:ascii="Arial" w:eastAsia="Calibri" w:hAnsi="Arial" w:cs="Arial"/>
          <w:b/>
          <w:bCs/>
          <w:sz w:val="22"/>
          <w:szCs w:val="22"/>
          <w:lang w:eastAsia="en-US"/>
        </w:rPr>
        <w:t>Sodelovanje pri obnov</w:t>
      </w:r>
      <w:r w:rsidR="00D805A3">
        <w:rPr>
          <w:rFonts w:ascii="Arial" w:eastAsia="Calibri" w:hAnsi="Arial" w:cs="Arial"/>
          <w:b/>
          <w:bCs/>
          <w:sz w:val="22"/>
          <w:szCs w:val="22"/>
          <w:lang w:eastAsia="en-US"/>
        </w:rPr>
        <w:t>i</w:t>
      </w:r>
      <w:r>
        <w:rPr>
          <w:rFonts w:ascii="Arial" w:eastAsia="Calibri" w:hAnsi="Arial" w:cs="Arial"/>
          <w:b/>
          <w:bCs/>
          <w:sz w:val="22"/>
          <w:szCs w:val="22"/>
          <w:lang w:eastAsia="en-US"/>
        </w:rPr>
        <w:t xml:space="preserve"> gozdno-gojitvenih načrtov </w:t>
      </w:r>
    </w:p>
    <w:p w14:paraId="3FD4E538" w14:textId="77777777" w:rsidR="005B7FEF" w:rsidRDefault="005B7FEF">
      <w:pPr>
        <w:suppressAutoHyphens/>
        <w:spacing w:after="160" w:line="242" w:lineRule="auto"/>
        <w:ind w:left="720"/>
        <w:contextualSpacing/>
        <w:jc w:val="both"/>
        <w:rPr>
          <w:rFonts w:ascii="Arial" w:eastAsia="Calibri" w:hAnsi="Arial" w:cs="Arial"/>
          <w:b/>
          <w:bCs/>
          <w:sz w:val="22"/>
          <w:szCs w:val="22"/>
          <w:lang w:eastAsia="en-US"/>
        </w:rPr>
      </w:pPr>
    </w:p>
    <w:p w14:paraId="656A752D"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 xml:space="preserve">Izvajalec mora skupaj z naročnikom aktivno sodelovati pri obnovi gozdnogojitvenih načrtov za izvedbo načrtovanih del.  </w:t>
      </w:r>
    </w:p>
    <w:p w14:paraId="401E2566" w14:textId="77777777" w:rsidR="005B7FEF" w:rsidRDefault="008A6E5D">
      <w:pPr>
        <w:numPr>
          <w:ilvl w:val="0"/>
          <w:numId w:val="9"/>
        </w:numPr>
        <w:suppressAutoHyphens/>
        <w:spacing w:after="160" w:line="242" w:lineRule="auto"/>
        <w:contextualSpacing/>
        <w:jc w:val="both"/>
        <w:rPr>
          <w:rFonts w:ascii="Arial" w:eastAsia="Calibri" w:hAnsi="Arial" w:cs="Arial"/>
          <w:b/>
          <w:bCs/>
          <w:sz w:val="22"/>
          <w:szCs w:val="22"/>
          <w:lang w:eastAsia="en-US"/>
        </w:rPr>
      </w:pPr>
      <w:r>
        <w:rPr>
          <w:rFonts w:ascii="Arial" w:eastAsia="Calibri" w:hAnsi="Arial" w:cs="Arial"/>
          <w:b/>
          <w:bCs/>
          <w:sz w:val="22"/>
          <w:szCs w:val="22"/>
          <w:lang w:eastAsia="en-US"/>
        </w:rPr>
        <w:t xml:space="preserve">Prenos strokovnih podlag na teren </w:t>
      </w:r>
    </w:p>
    <w:p w14:paraId="5F8DA307" w14:textId="77777777" w:rsidR="005B7FEF" w:rsidRDefault="005B7FEF">
      <w:pPr>
        <w:suppressAutoHyphens/>
        <w:spacing w:after="160" w:line="242" w:lineRule="auto"/>
        <w:ind w:left="720"/>
        <w:contextualSpacing/>
        <w:jc w:val="both"/>
        <w:rPr>
          <w:rFonts w:ascii="Arial" w:eastAsia="Calibri" w:hAnsi="Arial" w:cs="Arial"/>
          <w:b/>
          <w:bCs/>
          <w:sz w:val="22"/>
          <w:szCs w:val="22"/>
          <w:lang w:eastAsia="en-US"/>
        </w:rPr>
      </w:pPr>
    </w:p>
    <w:p w14:paraId="57B42FBD"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Izvajalec mora strokovno sodelovati pri uvedbi izvajalca v delo na vseh določenih objektih. V času del mora vršiti kontrolo in nadzor nad kakovostjo dela izvajalcev sečnje ter gozdnogojitvenih in varstvenih del in o svojih ugotovitvah poročati naročniku. Sodelovati mora tudi pri prevzemu izvedenih del.</w:t>
      </w:r>
    </w:p>
    <w:p w14:paraId="36984A97" w14:textId="77777777" w:rsidR="005B7FEF" w:rsidRDefault="008A6E5D">
      <w:pPr>
        <w:numPr>
          <w:ilvl w:val="0"/>
          <w:numId w:val="9"/>
        </w:numPr>
        <w:suppressAutoHyphens/>
        <w:spacing w:after="160" w:line="242" w:lineRule="auto"/>
        <w:contextualSpacing/>
        <w:jc w:val="both"/>
        <w:rPr>
          <w:rFonts w:ascii="Arial" w:eastAsia="Calibri" w:hAnsi="Arial" w:cs="Arial"/>
          <w:b/>
          <w:bCs/>
          <w:sz w:val="22"/>
          <w:szCs w:val="22"/>
          <w:lang w:eastAsia="en-US"/>
        </w:rPr>
      </w:pPr>
      <w:r>
        <w:rPr>
          <w:rFonts w:ascii="Arial" w:eastAsia="Calibri" w:hAnsi="Arial" w:cs="Arial"/>
          <w:b/>
          <w:bCs/>
          <w:sz w:val="22"/>
          <w:szCs w:val="22"/>
          <w:lang w:eastAsia="en-US"/>
        </w:rPr>
        <w:t xml:space="preserve">Svetovanje in strokovna pomoč pri izvedbi ukrepov sadnje, nege in varstva na obravnavanih objektih </w:t>
      </w:r>
    </w:p>
    <w:p w14:paraId="0B725009" w14:textId="77777777" w:rsidR="005B7FEF" w:rsidRDefault="005B7FEF">
      <w:pPr>
        <w:suppressAutoHyphens/>
        <w:spacing w:after="160" w:line="242" w:lineRule="auto"/>
        <w:ind w:left="720"/>
        <w:contextualSpacing/>
        <w:jc w:val="both"/>
        <w:rPr>
          <w:rFonts w:ascii="Arial" w:eastAsia="Calibri" w:hAnsi="Arial" w:cs="Arial"/>
          <w:b/>
          <w:bCs/>
          <w:sz w:val="22"/>
          <w:szCs w:val="22"/>
          <w:lang w:eastAsia="en-US"/>
        </w:rPr>
      </w:pPr>
    </w:p>
    <w:p w14:paraId="3B752031" w14:textId="77777777" w:rsidR="005B7FEF" w:rsidRDefault="008A6E5D">
      <w:pPr>
        <w:suppressAutoHyphens/>
        <w:jc w:val="both"/>
        <w:rPr>
          <w:rFonts w:ascii="Arial" w:eastAsia="Calibri" w:hAnsi="Arial" w:cs="Arial"/>
          <w:sz w:val="22"/>
          <w:szCs w:val="22"/>
          <w:lang w:eastAsia="en-US"/>
        </w:rPr>
      </w:pPr>
      <w:r>
        <w:rPr>
          <w:rFonts w:ascii="Arial" w:eastAsia="Calibri" w:hAnsi="Arial" w:cs="Arial"/>
          <w:sz w:val="22"/>
          <w:szCs w:val="22"/>
          <w:lang w:eastAsia="en-US"/>
        </w:rPr>
        <w:t xml:space="preserve">Izvajalec sodeluje pri prevzemu sadik v drevesnici ter potrdi ustreznost in kakovost prevzetega sadilnega materiala. Izvajalec mora sodelovati in nudi strokovno pomoč ter svetovanje naročniku in ostalim izvajalcem pri izvedbi ukrepov sadnje, nege in varstva na obravnavanih objektih. </w:t>
      </w:r>
    </w:p>
    <w:p w14:paraId="1760D71D" w14:textId="77777777" w:rsidR="005B7FEF" w:rsidRDefault="005B7FEF">
      <w:pPr>
        <w:suppressAutoHyphens/>
        <w:jc w:val="both"/>
        <w:rPr>
          <w:rFonts w:ascii="Arial" w:eastAsia="Calibri" w:hAnsi="Arial" w:cs="Arial"/>
          <w:sz w:val="22"/>
          <w:szCs w:val="22"/>
          <w:lang w:eastAsia="en-US"/>
        </w:rPr>
      </w:pPr>
    </w:p>
    <w:p w14:paraId="792928CE" w14:textId="77777777" w:rsidR="005B7FEF" w:rsidRDefault="005B7FEF">
      <w:pPr>
        <w:suppressAutoHyphens/>
        <w:jc w:val="both"/>
        <w:rPr>
          <w:rFonts w:ascii="Arial" w:eastAsia="Calibri" w:hAnsi="Arial" w:cs="Arial"/>
          <w:sz w:val="22"/>
          <w:szCs w:val="22"/>
          <w:lang w:eastAsia="en-US"/>
        </w:rPr>
      </w:pPr>
    </w:p>
    <w:p w14:paraId="3B0F6CA9" w14:textId="77777777" w:rsidR="005B7FEF" w:rsidRDefault="005B7FEF">
      <w:pPr>
        <w:suppressAutoHyphens/>
        <w:jc w:val="both"/>
        <w:rPr>
          <w:rFonts w:ascii="Arial" w:eastAsia="Calibri" w:hAnsi="Arial" w:cs="Arial"/>
          <w:sz w:val="22"/>
          <w:szCs w:val="22"/>
          <w:lang w:eastAsia="en-US"/>
        </w:rPr>
      </w:pPr>
    </w:p>
    <w:p w14:paraId="59C852C1" w14:textId="77777777" w:rsidR="005B7FEF" w:rsidRDefault="005B7FEF">
      <w:pPr>
        <w:suppressAutoHyphens/>
        <w:jc w:val="both"/>
        <w:rPr>
          <w:rFonts w:ascii="Arial" w:eastAsia="Calibri" w:hAnsi="Arial" w:cs="Arial"/>
          <w:sz w:val="22"/>
          <w:szCs w:val="22"/>
          <w:lang w:eastAsia="en-US"/>
        </w:rPr>
      </w:pPr>
    </w:p>
    <w:p w14:paraId="751B9B43" w14:textId="77777777" w:rsidR="005B7FEF" w:rsidRDefault="005B7FEF">
      <w:pPr>
        <w:suppressAutoHyphens/>
        <w:jc w:val="both"/>
        <w:rPr>
          <w:rFonts w:ascii="Arial" w:eastAsia="Calibri" w:hAnsi="Arial" w:cs="Arial"/>
          <w:sz w:val="22"/>
          <w:szCs w:val="22"/>
          <w:lang w:eastAsia="en-US"/>
        </w:rPr>
      </w:pPr>
    </w:p>
    <w:p w14:paraId="3F2061C9" w14:textId="77777777" w:rsidR="005B7FEF" w:rsidRDefault="005B7FEF">
      <w:pPr>
        <w:suppressAutoHyphens/>
        <w:jc w:val="both"/>
        <w:rPr>
          <w:rFonts w:ascii="Arial" w:eastAsia="Calibri" w:hAnsi="Arial" w:cs="Arial"/>
          <w:sz w:val="22"/>
          <w:szCs w:val="22"/>
          <w:lang w:eastAsia="en-US"/>
        </w:rPr>
      </w:pPr>
    </w:p>
    <w:p w14:paraId="58542D04" w14:textId="77777777" w:rsidR="005B7FEF" w:rsidRDefault="005B7FEF">
      <w:pPr>
        <w:suppressAutoHyphens/>
        <w:jc w:val="both"/>
        <w:rPr>
          <w:rFonts w:ascii="Arial" w:eastAsia="Calibri" w:hAnsi="Arial" w:cs="Arial"/>
          <w:sz w:val="22"/>
          <w:szCs w:val="22"/>
          <w:lang w:eastAsia="en-US"/>
        </w:rPr>
      </w:pPr>
    </w:p>
    <w:p w14:paraId="304FD9DB" w14:textId="3FB6D1CA" w:rsidR="005B7FEF" w:rsidRDefault="008A6E5D">
      <w:pPr>
        <w:numPr>
          <w:ilvl w:val="0"/>
          <w:numId w:val="9"/>
        </w:numPr>
        <w:suppressAutoHyphens/>
        <w:spacing w:after="160" w:line="242" w:lineRule="auto"/>
        <w:rPr>
          <w:rFonts w:ascii="Arial" w:eastAsia="Calibri" w:hAnsi="Arial" w:cs="Arial"/>
          <w:b/>
          <w:bCs/>
          <w:sz w:val="22"/>
          <w:szCs w:val="22"/>
          <w:lang w:eastAsia="en-US"/>
        </w:rPr>
      </w:pPr>
      <w:r>
        <w:rPr>
          <w:rFonts w:ascii="Arial" w:eastAsia="Calibri" w:hAnsi="Arial" w:cs="Arial"/>
          <w:b/>
          <w:bCs/>
          <w:sz w:val="22"/>
          <w:szCs w:val="22"/>
          <w:lang w:eastAsia="en-US"/>
        </w:rPr>
        <w:t>Potrebn</w:t>
      </w:r>
      <w:r w:rsidR="00D805A3">
        <w:rPr>
          <w:rFonts w:ascii="Arial" w:eastAsia="Calibri" w:hAnsi="Arial" w:cs="Arial"/>
          <w:b/>
          <w:bCs/>
          <w:sz w:val="22"/>
          <w:szCs w:val="22"/>
          <w:lang w:eastAsia="en-US"/>
        </w:rPr>
        <w:t>o</w:t>
      </w:r>
      <w:r>
        <w:rPr>
          <w:rFonts w:ascii="Arial" w:eastAsia="Calibri" w:hAnsi="Arial" w:cs="Arial"/>
          <w:b/>
          <w:bCs/>
          <w:sz w:val="22"/>
          <w:szCs w:val="22"/>
          <w:lang w:eastAsia="en-US"/>
        </w:rPr>
        <w:t xml:space="preserve"> strokovno sodelovanje na dogodkih za uspešnejše in kvalitetnejše doseganje ciljev                                                                                                                                                                                                        </w:t>
      </w:r>
    </w:p>
    <w:p w14:paraId="02657384" w14:textId="77777777" w:rsidR="005B7FEF" w:rsidRDefault="008A6E5D">
      <w:pPr>
        <w:suppressAutoHyphens/>
        <w:spacing w:after="160" w:line="242" w:lineRule="auto"/>
        <w:jc w:val="both"/>
      </w:pPr>
      <w:r>
        <w:rPr>
          <w:rFonts w:ascii="Arial" w:eastAsia="Calibri" w:hAnsi="Arial" w:cs="Arial"/>
          <w:sz w:val="22"/>
          <w:szCs w:val="22"/>
          <w:lang w:eastAsia="en-US"/>
        </w:rPr>
        <w:t>Izvajalec se zavezuje k strokovnemu sodelovanju z naročnikom na dogodkih, povezanih s projektom, vključno z delavnicami, sestanki, predstavitvami ter promocijskimi oziroma izvedbenimi dogodki (npr. dnevi sadnje). Izvajalec bo po potrebi predstavil izvajanje svojih nalog in nudil strokovna pojasnila ter svetovanje.</w:t>
      </w:r>
    </w:p>
    <w:p w14:paraId="090D30F9" w14:textId="77777777" w:rsidR="005B7FEF" w:rsidRDefault="008A6E5D">
      <w:pPr>
        <w:spacing w:after="160" w:line="242"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Izvajalec mora z naročnikom ter projektnim partnerjem Zavodom Republike Slovenije za varstvo narave sodelovati pri načrtovanju in naravovarstvenem spremljanju izvedbe.</w:t>
      </w:r>
    </w:p>
    <w:p w14:paraId="5A1C85C4" w14:textId="77777777" w:rsidR="005B7FEF" w:rsidRDefault="005B7FEF">
      <w:pPr>
        <w:suppressAutoHyphens/>
        <w:jc w:val="both"/>
        <w:rPr>
          <w:rFonts w:ascii="Arial" w:eastAsia="Calibri" w:hAnsi="Arial" w:cs="Arial"/>
          <w:sz w:val="22"/>
          <w:szCs w:val="22"/>
          <w:lang w:eastAsia="en-US"/>
        </w:rPr>
      </w:pPr>
    </w:p>
    <w:p w14:paraId="1344A1B7" w14:textId="77777777" w:rsidR="005B7FEF" w:rsidRDefault="008A6E5D">
      <w:pPr>
        <w:numPr>
          <w:ilvl w:val="0"/>
          <w:numId w:val="9"/>
        </w:numPr>
        <w:spacing w:after="160" w:line="242" w:lineRule="auto"/>
        <w:contextualSpacing/>
        <w:jc w:val="both"/>
        <w:rPr>
          <w:rFonts w:ascii="Arial" w:eastAsia="Calibri" w:hAnsi="Arial" w:cs="Arial"/>
          <w:b/>
          <w:bCs/>
          <w:sz w:val="22"/>
          <w:szCs w:val="22"/>
          <w:lang w:eastAsia="en-US"/>
        </w:rPr>
      </w:pPr>
      <w:r>
        <w:rPr>
          <w:rFonts w:ascii="Arial" w:eastAsia="Calibri" w:hAnsi="Arial" w:cs="Arial"/>
          <w:b/>
          <w:bCs/>
          <w:sz w:val="22"/>
          <w:szCs w:val="22"/>
          <w:lang w:eastAsia="en-US"/>
        </w:rPr>
        <w:t>Končno poročilo</w:t>
      </w:r>
    </w:p>
    <w:p w14:paraId="4AFC94CA" w14:textId="77777777" w:rsidR="005B7FEF" w:rsidRDefault="005B7FEF">
      <w:pPr>
        <w:spacing w:after="160" w:line="242" w:lineRule="auto"/>
        <w:ind w:left="720"/>
        <w:contextualSpacing/>
        <w:jc w:val="both"/>
        <w:rPr>
          <w:rFonts w:ascii="Arial" w:eastAsia="Calibri" w:hAnsi="Arial" w:cs="Arial"/>
          <w:b/>
          <w:bCs/>
          <w:sz w:val="22"/>
          <w:szCs w:val="22"/>
          <w:lang w:eastAsia="en-US"/>
        </w:rPr>
      </w:pPr>
    </w:p>
    <w:p w14:paraId="56E4E2C5"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 xml:space="preserve">Izvajalec mora končno poročilo o opravljeni storitvi, ki vključuje popis izvedenih del, predložiti najkasneje do 30. 6. 2029. V poročilu mora izvajalec podrobno navesti naloge, ki so bile opravljene za navedeni segment. </w:t>
      </w:r>
    </w:p>
    <w:p w14:paraId="25DC9428" w14:textId="77777777" w:rsidR="005B7FEF" w:rsidRDefault="005B7FEF">
      <w:pPr>
        <w:spacing w:after="160" w:line="242" w:lineRule="auto"/>
        <w:jc w:val="both"/>
        <w:rPr>
          <w:rFonts w:ascii="Arial" w:eastAsia="Calibri" w:hAnsi="Arial" w:cs="Arial"/>
          <w:sz w:val="22"/>
          <w:szCs w:val="22"/>
          <w:lang w:eastAsia="en-US"/>
        </w:rPr>
      </w:pPr>
    </w:p>
    <w:p w14:paraId="1A2C8E49" w14:textId="77777777" w:rsidR="005B7FEF" w:rsidRDefault="008A6E5D">
      <w:pPr>
        <w:spacing w:after="160" w:line="242" w:lineRule="auto"/>
      </w:pPr>
      <w:r>
        <w:rPr>
          <w:rFonts w:ascii="Arial" w:eastAsia="Calibri" w:hAnsi="Arial" w:cs="Arial"/>
          <w:b/>
          <w:bCs/>
          <w:sz w:val="22"/>
          <w:szCs w:val="22"/>
          <w:lang w:eastAsia="en-US"/>
        </w:rPr>
        <w:t xml:space="preserve">SEGMENT C: </w:t>
      </w:r>
      <w:r>
        <w:rPr>
          <w:rFonts w:ascii="Arial" w:hAnsi="Arial" w:cs="Arial"/>
          <w:b/>
          <w:bCs/>
          <w:sz w:val="22"/>
          <w:szCs w:val="22"/>
          <w:lang w:eastAsia="en-US"/>
        </w:rPr>
        <w:t>Vzpostavitev mreže habitatnih dreves v Murski šumi</w:t>
      </w:r>
    </w:p>
    <w:p w14:paraId="3A5B527F" w14:textId="77777777" w:rsidR="005B7FEF" w:rsidRDefault="008A6E5D">
      <w:pPr>
        <w:numPr>
          <w:ilvl w:val="0"/>
          <w:numId w:val="10"/>
        </w:numPr>
        <w:suppressAutoHyphens/>
        <w:spacing w:after="160" w:line="242" w:lineRule="auto"/>
        <w:contextualSpacing/>
        <w:jc w:val="both"/>
        <w:rPr>
          <w:rFonts w:ascii="Arial" w:eastAsia="Calibri" w:hAnsi="Arial" w:cs="Arial"/>
          <w:b/>
          <w:bCs/>
          <w:sz w:val="22"/>
          <w:szCs w:val="22"/>
          <w:lang w:eastAsia="en-US"/>
        </w:rPr>
      </w:pPr>
      <w:r>
        <w:rPr>
          <w:rFonts w:ascii="Arial" w:eastAsia="Calibri" w:hAnsi="Arial" w:cs="Arial"/>
          <w:b/>
          <w:bCs/>
          <w:sz w:val="22"/>
          <w:szCs w:val="22"/>
          <w:lang w:eastAsia="en-US"/>
        </w:rPr>
        <w:t>Izvedba ukrepa PUN 2000, ki obsega izločitev 5 do 7 stoječih habitatnih dreves na hektar</w:t>
      </w:r>
    </w:p>
    <w:p w14:paraId="5C78B305" w14:textId="77777777" w:rsidR="005B7FEF" w:rsidRDefault="005B7FEF">
      <w:pPr>
        <w:suppressAutoHyphens/>
        <w:spacing w:after="160" w:line="242" w:lineRule="auto"/>
        <w:ind w:left="720"/>
        <w:contextualSpacing/>
        <w:jc w:val="both"/>
        <w:rPr>
          <w:rFonts w:ascii="Arial" w:eastAsia="Calibri" w:hAnsi="Arial" w:cs="Arial"/>
          <w:b/>
          <w:bCs/>
          <w:sz w:val="22"/>
          <w:szCs w:val="22"/>
          <w:lang w:eastAsia="en-US"/>
        </w:rPr>
      </w:pPr>
    </w:p>
    <w:p w14:paraId="1D789B57"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 xml:space="preserve">Izvajalec sodeluje pri izbiri in označitvi odmrlih ali iz drugih razlogov primernih habitatnih dreves. Ukrep se izvaja na skupni površini 200 ha v okviru gozdnega kompleksa Murska šuma. Kot habitatna drevesa se prioritetno določijo gnezdilna drevesa, v katerih bo na terenu opažena prisotnost dupel srednjega detla. Kot habitatna drevesa z velikim pomenom za prehranjevanje vrste se prioritetno določijo stara drevesa z večjim deležem odmirajočih vej in odmirajoča drevesa drevesnih vrst z grobim lubjem npr. hrasti, vrbe, topoli. Drevesa se morajo evidentirati, določiti natančne koordinate lokacije, izmeriti prsni premer, določiti drevesno vrsto ter jih označiti z modrim sprejem s silhueto detla. </w:t>
      </w:r>
    </w:p>
    <w:p w14:paraId="36EC07E3" w14:textId="77777777" w:rsidR="005B7FEF" w:rsidRDefault="008A6E5D">
      <w:pPr>
        <w:numPr>
          <w:ilvl w:val="0"/>
          <w:numId w:val="10"/>
        </w:numPr>
        <w:spacing w:after="160" w:line="242" w:lineRule="auto"/>
        <w:contextualSpacing/>
        <w:jc w:val="both"/>
        <w:rPr>
          <w:rFonts w:ascii="Arial" w:eastAsia="Calibri" w:hAnsi="Arial" w:cs="Arial"/>
          <w:b/>
          <w:bCs/>
          <w:sz w:val="22"/>
          <w:szCs w:val="22"/>
          <w:lang w:eastAsia="en-US"/>
        </w:rPr>
      </w:pPr>
      <w:r>
        <w:rPr>
          <w:rFonts w:ascii="Arial" w:eastAsia="Calibri" w:hAnsi="Arial" w:cs="Arial"/>
          <w:b/>
          <w:bCs/>
          <w:sz w:val="22"/>
          <w:szCs w:val="22"/>
          <w:lang w:eastAsia="en-US"/>
        </w:rPr>
        <w:t>Strokovno sodelovanje</w:t>
      </w:r>
    </w:p>
    <w:p w14:paraId="17F75A8C" w14:textId="77777777" w:rsidR="005B7FEF" w:rsidRDefault="005B7FEF">
      <w:pPr>
        <w:spacing w:after="160" w:line="242" w:lineRule="auto"/>
        <w:ind w:left="720"/>
        <w:contextualSpacing/>
        <w:jc w:val="both"/>
        <w:rPr>
          <w:rFonts w:ascii="Arial" w:eastAsia="Calibri" w:hAnsi="Arial" w:cs="Arial"/>
          <w:b/>
          <w:bCs/>
          <w:sz w:val="22"/>
          <w:szCs w:val="22"/>
          <w:lang w:eastAsia="en-US"/>
        </w:rPr>
      </w:pPr>
    </w:p>
    <w:p w14:paraId="0759607D" w14:textId="77777777" w:rsidR="005B7FEF" w:rsidRDefault="008A6E5D">
      <w:pPr>
        <w:spacing w:after="160" w:line="242"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Izvajalec mora z naročnikom ter projektnima partnerjema Zavodom Republike Slovenije za varstvo narave in Društvom za opazovanje in proučevanje ptic Slovenije sodelovati pri načrtovanju in naravovarstvenem spremljanju izvedbe.</w:t>
      </w:r>
    </w:p>
    <w:p w14:paraId="0AD754A9" w14:textId="77777777" w:rsidR="005B7FEF" w:rsidRDefault="008A6E5D">
      <w:pPr>
        <w:numPr>
          <w:ilvl w:val="0"/>
          <w:numId w:val="10"/>
        </w:numPr>
        <w:spacing w:after="160" w:line="242" w:lineRule="auto"/>
        <w:contextualSpacing/>
        <w:rPr>
          <w:rFonts w:ascii="Arial" w:eastAsia="Calibri" w:hAnsi="Arial" w:cs="Arial"/>
          <w:b/>
          <w:bCs/>
          <w:sz w:val="22"/>
          <w:szCs w:val="22"/>
          <w:lang w:eastAsia="en-US"/>
        </w:rPr>
      </w:pPr>
      <w:r>
        <w:rPr>
          <w:rFonts w:ascii="Arial" w:eastAsia="Calibri" w:hAnsi="Arial" w:cs="Arial"/>
          <w:b/>
          <w:bCs/>
          <w:sz w:val="22"/>
          <w:szCs w:val="22"/>
          <w:lang w:eastAsia="en-US"/>
        </w:rPr>
        <w:t>Končno poročilo</w:t>
      </w:r>
    </w:p>
    <w:p w14:paraId="01D7822F" w14:textId="77777777" w:rsidR="005B7FEF" w:rsidRDefault="005B7FEF">
      <w:pPr>
        <w:spacing w:after="160" w:line="242" w:lineRule="auto"/>
        <w:ind w:left="720"/>
        <w:contextualSpacing/>
        <w:rPr>
          <w:rFonts w:ascii="Arial" w:eastAsia="Calibri" w:hAnsi="Arial" w:cs="Arial"/>
          <w:b/>
          <w:bCs/>
          <w:sz w:val="22"/>
          <w:szCs w:val="22"/>
          <w:lang w:eastAsia="en-US"/>
        </w:rPr>
      </w:pPr>
    </w:p>
    <w:p w14:paraId="43A9EDAF" w14:textId="77777777" w:rsidR="005B7FEF" w:rsidRDefault="008A6E5D">
      <w:pPr>
        <w:spacing w:after="160" w:line="242" w:lineRule="auto"/>
        <w:jc w:val="both"/>
        <w:rPr>
          <w:rFonts w:ascii="Arial" w:eastAsia="Calibri" w:hAnsi="Arial" w:cs="Arial"/>
          <w:sz w:val="22"/>
          <w:szCs w:val="22"/>
          <w:lang w:eastAsia="en-US"/>
        </w:rPr>
      </w:pPr>
      <w:r>
        <w:rPr>
          <w:rFonts w:ascii="Arial" w:eastAsia="Calibri" w:hAnsi="Arial" w:cs="Arial"/>
          <w:sz w:val="22"/>
          <w:szCs w:val="22"/>
          <w:lang w:eastAsia="en-US"/>
        </w:rPr>
        <w:t xml:space="preserve">Izvajalec mora končno poročilo o opravljeni storitvi, ki vključuje popis izvedenih del, predložiti najkasneje do 30. 6. 2029. V poročilu mora izvajalec podrobno navesti naloge, ki so bile opravljene za navedeni segment. </w:t>
      </w:r>
    </w:p>
    <w:bookmarkEnd w:id="0"/>
    <w:p w14:paraId="69103DA6" w14:textId="77777777" w:rsidR="005B7FEF" w:rsidRDefault="005B7FEF">
      <w:pPr>
        <w:jc w:val="both"/>
        <w:rPr>
          <w:rFonts w:ascii="Arial" w:hAnsi="Arial" w:cs="Arial"/>
          <w:b/>
          <w:bCs/>
          <w:sz w:val="22"/>
          <w:szCs w:val="22"/>
          <w:lang w:eastAsia="de-AT"/>
        </w:rPr>
      </w:pPr>
    </w:p>
    <w:p w14:paraId="2F19E970" w14:textId="77777777" w:rsidR="005B7FEF" w:rsidRDefault="008A6E5D">
      <w:pPr>
        <w:jc w:val="both"/>
        <w:rPr>
          <w:rFonts w:ascii="Arial" w:hAnsi="Arial" w:cs="Arial"/>
          <w:b/>
          <w:bCs/>
          <w:sz w:val="22"/>
          <w:szCs w:val="22"/>
          <w:lang w:eastAsia="de-AT"/>
        </w:rPr>
      </w:pPr>
      <w:r>
        <w:rPr>
          <w:rFonts w:ascii="Arial" w:hAnsi="Arial" w:cs="Arial"/>
          <w:b/>
          <w:bCs/>
          <w:sz w:val="22"/>
          <w:szCs w:val="22"/>
          <w:lang w:eastAsia="de-AT"/>
        </w:rPr>
        <w:t xml:space="preserve">Rok pogodbenih storitev:        </w:t>
      </w:r>
    </w:p>
    <w:p w14:paraId="101D4941" w14:textId="77777777" w:rsidR="005B7FEF" w:rsidRDefault="005B7FEF">
      <w:pPr>
        <w:jc w:val="both"/>
        <w:rPr>
          <w:rFonts w:ascii="Arial" w:hAnsi="Arial" w:cs="Arial"/>
          <w:sz w:val="22"/>
          <w:szCs w:val="22"/>
          <w:lang w:eastAsia="de-AT"/>
        </w:rPr>
      </w:pPr>
    </w:p>
    <w:p w14:paraId="4E8FF4BD" w14:textId="77777777" w:rsidR="005B7FEF" w:rsidRDefault="008A6E5D">
      <w:pPr>
        <w:jc w:val="both"/>
      </w:pPr>
      <w:r>
        <w:rPr>
          <w:rFonts w:ascii="Arial" w:hAnsi="Arial" w:cs="Arial"/>
          <w:b/>
          <w:bCs/>
          <w:sz w:val="22"/>
          <w:szCs w:val="22"/>
          <w:lang w:eastAsia="de-AT" w:bidi="sl-SI"/>
        </w:rPr>
        <w:t>Segment A</w:t>
      </w:r>
      <w:r>
        <w:rPr>
          <w:rFonts w:ascii="Arial" w:hAnsi="Arial" w:cs="Arial"/>
          <w:sz w:val="22"/>
          <w:szCs w:val="22"/>
          <w:lang w:eastAsia="de-AT" w:bidi="sl-SI"/>
        </w:rPr>
        <w:t xml:space="preserve"> – določitev vseh objektov obnove obrečnih gozdov mora biti izvedena do 31. 12. 2026. Načrti se bodo pripravljali sukcesivno, glede na dinamiko izvedbe del na terenu. Ostale navedene obveznosti se izvajajo od dneva podpisa pogodbe do zaključka projekta, pri čemer obveznosti izvajalca veljajo za celotno navedeno obdobje. Skrajni rok izvedbe je 30. 6. 2029.</w:t>
      </w:r>
    </w:p>
    <w:p w14:paraId="03ACE45C" w14:textId="77777777" w:rsidR="005B7FEF" w:rsidRDefault="005B7FEF">
      <w:pPr>
        <w:jc w:val="both"/>
        <w:rPr>
          <w:rFonts w:ascii="Arial" w:hAnsi="Arial" w:cs="Arial"/>
          <w:sz w:val="22"/>
          <w:szCs w:val="22"/>
          <w:lang w:eastAsia="de-AT" w:bidi="sl-SI"/>
        </w:rPr>
      </w:pPr>
    </w:p>
    <w:p w14:paraId="1AC14DE7" w14:textId="77777777" w:rsidR="005B7FEF" w:rsidRDefault="008A6E5D">
      <w:pPr>
        <w:jc w:val="both"/>
      </w:pPr>
      <w:r>
        <w:rPr>
          <w:rFonts w:ascii="Arial" w:hAnsi="Arial" w:cs="Arial"/>
          <w:b/>
          <w:bCs/>
          <w:sz w:val="22"/>
          <w:szCs w:val="22"/>
          <w:lang w:eastAsia="de-AT" w:bidi="sl-SI"/>
        </w:rPr>
        <w:t>Segment B</w:t>
      </w:r>
      <w:r>
        <w:rPr>
          <w:rFonts w:ascii="Arial" w:hAnsi="Arial" w:cs="Arial"/>
          <w:sz w:val="22"/>
          <w:szCs w:val="22"/>
          <w:lang w:eastAsia="de-AT" w:bidi="sl-SI"/>
        </w:rPr>
        <w:t xml:space="preserve"> – določitev vseh objektov obnove obrečnih gozdov mora biti izvedena do 31. 12. 2026. Načrti se bodo pripravljali sukcesivno, glede na dinamiko izvedbe del na terenu. Ostale navedene obveznosti se izvajajo od dneva podpisa pogodbe do zaključka projekta, pri čemer obveznosti izvajalca veljajo za celotno navedeno obdobje. Skrajni rok izvedbe je 30. 6. 2029.</w:t>
      </w:r>
    </w:p>
    <w:p w14:paraId="04D65E67" w14:textId="77777777" w:rsidR="005B7FEF" w:rsidRDefault="005B7FEF">
      <w:pPr>
        <w:jc w:val="both"/>
        <w:rPr>
          <w:rFonts w:ascii="Arial" w:hAnsi="Arial" w:cs="Arial"/>
          <w:sz w:val="22"/>
          <w:szCs w:val="22"/>
          <w:lang w:eastAsia="de-AT" w:bidi="sl-SI"/>
        </w:rPr>
      </w:pPr>
    </w:p>
    <w:p w14:paraId="2EF053D6" w14:textId="161A8A5E" w:rsidR="005B7FEF" w:rsidRDefault="008A6E5D">
      <w:pPr>
        <w:jc w:val="both"/>
      </w:pPr>
      <w:r>
        <w:rPr>
          <w:rFonts w:ascii="Arial" w:hAnsi="Arial" w:cs="Arial"/>
          <w:b/>
          <w:bCs/>
          <w:sz w:val="22"/>
          <w:szCs w:val="22"/>
          <w:lang w:eastAsia="de-AT" w:bidi="sl-SI"/>
        </w:rPr>
        <w:t>Segment C</w:t>
      </w:r>
      <w:r>
        <w:rPr>
          <w:rFonts w:ascii="Arial" w:hAnsi="Arial" w:cs="Arial"/>
          <w:sz w:val="22"/>
          <w:szCs w:val="22"/>
          <w:lang w:eastAsia="de-AT" w:bidi="sl-SI"/>
        </w:rPr>
        <w:t xml:space="preserve"> – strokovno sodelovanje izvajalca z naročnikom se začne </w:t>
      </w:r>
      <w:r w:rsidR="00C40FF2">
        <w:rPr>
          <w:rFonts w:ascii="Arial" w:hAnsi="Arial" w:cs="Arial"/>
          <w:sz w:val="22"/>
          <w:szCs w:val="22"/>
          <w:lang w:eastAsia="de-AT" w:bidi="sl-SI"/>
        </w:rPr>
        <w:t xml:space="preserve">s </w:t>
      </w:r>
      <w:r>
        <w:rPr>
          <w:rFonts w:ascii="Arial" w:hAnsi="Arial" w:cs="Arial"/>
          <w:sz w:val="22"/>
          <w:szCs w:val="22"/>
          <w:lang w:eastAsia="de-AT" w:bidi="sl-SI"/>
        </w:rPr>
        <w:t xml:space="preserve"> podpisom pogodbe in traja do zaključka projekta. Skrajni rok za izvedbo je 30. 6. 2029.</w:t>
      </w:r>
    </w:p>
    <w:p w14:paraId="54CCF7FB" w14:textId="77777777" w:rsidR="005B7FEF" w:rsidRDefault="005B7FEF">
      <w:pPr>
        <w:shd w:val="clear" w:color="auto" w:fill="FFFFFF"/>
        <w:suppressAutoHyphens/>
        <w:jc w:val="both"/>
        <w:textAlignment w:val="baseline"/>
      </w:pPr>
    </w:p>
    <w:p w14:paraId="56523DB6" w14:textId="77777777" w:rsidR="005B7FEF" w:rsidRDefault="008A6E5D">
      <w:pPr>
        <w:shd w:val="clear" w:color="auto" w:fill="FFFFFF"/>
        <w:ind w:right="14"/>
        <w:jc w:val="both"/>
        <w:rPr>
          <w:rFonts w:ascii="Arial" w:hAnsi="Arial" w:cs="Arial"/>
          <w:sz w:val="22"/>
          <w:szCs w:val="22"/>
        </w:rPr>
      </w:pPr>
      <w:r>
        <w:rPr>
          <w:rFonts w:ascii="Arial" w:hAnsi="Arial" w:cs="Arial"/>
          <w:sz w:val="22"/>
          <w:szCs w:val="22"/>
        </w:rPr>
        <w:t>Izvajalec mora predmetne storitve  opravljati pod splošno veljavnimi zakonskimi določili in posebej dogovorjenimi pogoji, ki so navedeni v tej pogodbi v smislu polne odgovornosti za poslovni riziko, kvaliteto dela in roka opravljenega dela.</w:t>
      </w:r>
    </w:p>
    <w:p w14:paraId="2C164DAE" w14:textId="77777777" w:rsidR="005B7FEF" w:rsidRDefault="005B7FEF">
      <w:pPr>
        <w:rPr>
          <w:rFonts w:ascii="Arial" w:hAnsi="Arial" w:cs="Arial"/>
          <w:sz w:val="22"/>
          <w:szCs w:val="22"/>
        </w:rPr>
      </w:pPr>
    </w:p>
    <w:p w14:paraId="6EAEC887" w14:textId="77777777" w:rsidR="005B7FEF" w:rsidRDefault="005B7FEF">
      <w:pPr>
        <w:rPr>
          <w:rFonts w:ascii="Arial" w:hAnsi="Arial" w:cs="Arial"/>
          <w:sz w:val="22"/>
          <w:szCs w:val="22"/>
        </w:rPr>
      </w:pPr>
    </w:p>
    <w:p w14:paraId="424FC559" w14:textId="77777777" w:rsidR="005B7FEF" w:rsidRDefault="008A6E5D">
      <w:pPr>
        <w:pStyle w:val="Odstavekseznama"/>
        <w:numPr>
          <w:ilvl w:val="0"/>
          <w:numId w:val="2"/>
        </w:numPr>
        <w:jc w:val="center"/>
        <w:rPr>
          <w:rFonts w:ascii="Arial" w:hAnsi="Arial" w:cs="Arial"/>
          <w:b/>
          <w:bCs/>
          <w:color w:val="000000"/>
        </w:rPr>
      </w:pPr>
      <w:r>
        <w:rPr>
          <w:rFonts w:ascii="Arial" w:hAnsi="Arial" w:cs="Arial"/>
          <w:b/>
          <w:bCs/>
          <w:color w:val="000000"/>
        </w:rPr>
        <w:t>člen</w:t>
      </w:r>
    </w:p>
    <w:p w14:paraId="0952CD2A" w14:textId="77777777" w:rsidR="005B7FEF" w:rsidRDefault="008A6E5D">
      <w:pPr>
        <w:pStyle w:val="Odstavekseznama"/>
        <w:ind w:left="360"/>
        <w:jc w:val="center"/>
      </w:pPr>
      <w:r>
        <w:rPr>
          <w:rFonts w:ascii="Arial" w:hAnsi="Arial" w:cs="Arial"/>
          <w:b/>
          <w:bCs/>
        </w:rPr>
        <w:t>(Pogodbena vrednost)</w:t>
      </w:r>
    </w:p>
    <w:p w14:paraId="489571F7" w14:textId="77777777" w:rsidR="005B7FEF" w:rsidRDefault="005B7FEF">
      <w:pPr>
        <w:jc w:val="both"/>
        <w:rPr>
          <w:rFonts w:ascii="Arial" w:hAnsi="Arial" w:cs="Arial"/>
          <w:color w:val="000000"/>
          <w:sz w:val="22"/>
          <w:szCs w:val="22"/>
        </w:rPr>
      </w:pPr>
    </w:p>
    <w:p w14:paraId="2841E2EE" w14:textId="77777777" w:rsidR="005B7FEF" w:rsidRDefault="008A6E5D">
      <w:pPr>
        <w:pStyle w:val="Telobesedila"/>
        <w:jc w:val="both"/>
      </w:pPr>
      <w:r>
        <w:rPr>
          <w:rFonts w:ascii="Arial" w:hAnsi="Arial" w:cs="Arial"/>
          <w:iCs/>
        </w:rPr>
        <w:t>Pogodbena vrednost storitev znaša skupaj ___________________</w:t>
      </w:r>
      <w:r>
        <w:rPr>
          <w:rFonts w:ascii="Arial" w:hAnsi="Arial" w:cs="Arial"/>
          <w:b/>
          <w:bCs/>
          <w:iCs/>
        </w:rPr>
        <w:t xml:space="preserve"> EUR brez DDV oziroma ____________________</w:t>
      </w:r>
      <w:r>
        <w:rPr>
          <w:rFonts w:ascii="Arial" w:hAnsi="Arial" w:cs="Arial"/>
          <w:b/>
          <w:bCs/>
        </w:rPr>
        <w:t xml:space="preserve">EUR z DDV.  </w:t>
      </w:r>
    </w:p>
    <w:p w14:paraId="02AB81E8" w14:textId="77777777" w:rsidR="005B7FEF" w:rsidRDefault="008A6E5D">
      <w:r>
        <w:rPr>
          <w:rFonts w:ascii="Arial" w:hAnsi="Arial" w:cs="Arial"/>
          <w:color w:val="000000"/>
          <w:sz w:val="22"/>
          <w:szCs w:val="22"/>
        </w:rPr>
        <w:t>Izvajalec se obvezuje, da bo vse storitve, opredeljene v 2. členu te pogodbe in so predmet te pogodbe izvedel za vrednost, ki je navedena v tem členu.</w:t>
      </w:r>
    </w:p>
    <w:p w14:paraId="08A352AA" w14:textId="77777777" w:rsidR="005B7FEF" w:rsidRDefault="005B7FEF">
      <w:pPr>
        <w:pStyle w:val="Telobesedila"/>
        <w:ind w:left="360"/>
        <w:rPr>
          <w:rFonts w:ascii="Arial" w:hAnsi="Arial" w:cs="Arial"/>
          <w:b/>
          <w:bCs/>
          <w:iCs/>
        </w:rPr>
      </w:pPr>
    </w:p>
    <w:p w14:paraId="7CA6EBC5" w14:textId="77777777" w:rsidR="005B7FEF" w:rsidRDefault="005B7FEF">
      <w:pPr>
        <w:pStyle w:val="Telobesedila"/>
        <w:ind w:left="360"/>
        <w:rPr>
          <w:rFonts w:ascii="Arial" w:hAnsi="Arial" w:cs="Arial"/>
          <w:b/>
          <w:bCs/>
          <w:iCs/>
        </w:rPr>
      </w:pPr>
    </w:p>
    <w:p w14:paraId="2AAFD540" w14:textId="77777777" w:rsidR="005B7FEF" w:rsidRDefault="008A6E5D">
      <w:pPr>
        <w:pStyle w:val="Telobesedila"/>
        <w:numPr>
          <w:ilvl w:val="0"/>
          <w:numId w:val="2"/>
        </w:numPr>
        <w:ind w:left="357" w:hanging="357"/>
        <w:jc w:val="center"/>
        <w:rPr>
          <w:rFonts w:ascii="Arial" w:hAnsi="Arial" w:cs="Arial"/>
          <w:b/>
          <w:bCs/>
          <w:iCs/>
        </w:rPr>
      </w:pPr>
      <w:r>
        <w:rPr>
          <w:rFonts w:ascii="Arial" w:hAnsi="Arial" w:cs="Arial"/>
          <w:b/>
          <w:bCs/>
          <w:iCs/>
        </w:rPr>
        <w:t>člen</w:t>
      </w:r>
    </w:p>
    <w:p w14:paraId="3694CA26" w14:textId="77777777" w:rsidR="005B7FEF" w:rsidRDefault="008A6E5D">
      <w:pPr>
        <w:pStyle w:val="Telobesedila"/>
        <w:ind w:left="357"/>
        <w:jc w:val="center"/>
        <w:rPr>
          <w:rFonts w:ascii="Arial" w:hAnsi="Arial" w:cs="Arial"/>
          <w:b/>
          <w:bCs/>
          <w:iCs/>
        </w:rPr>
      </w:pPr>
      <w:r>
        <w:rPr>
          <w:rFonts w:ascii="Arial" w:hAnsi="Arial" w:cs="Arial"/>
          <w:b/>
          <w:bCs/>
          <w:iCs/>
        </w:rPr>
        <w:t>(Obveznosti izvajalca)</w:t>
      </w:r>
    </w:p>
    <w:p w14:paraId="051BDBBD" w14:textId="77777777" w:rsidR="005B7FEF" w:rsidRDefault="008A6E5D">
      <w:pPr>
        <w:pStyle w:val="Telobesedila"/>
        <w:ind w:left="360"/>
        <w:rPr>
          <w:rFonts w:ascii="Arial" w:hAnsi="Arial" w:cs="Arial"/>
          <w:b/>
          <w:bCs/>
          <w:iCs/>
        </w:rPr>
      </w:pPr>
      <w:r>
        <w:rPr>
          <w:rFonts w:ascii="Arial" w:hAnsi="Arial" w:cs="Arial"/>
          <w:b/>
          <w:bCs/>
          <w:iCs/>
        </w:rPr>
        <w:t xml:space="preserve">                                                            </w:t>
      </w:r>
    </w:p>
    <w:p w14:paraId="18C9A386" w14:textId="77777777" w:rsidR="005B7FEF" w:rsidRDefault="008A6E5D">
      <w:pPr>
        <w:pStyle w:val="Telobesedila"/>
      </w:pPr>
      <w:r>
        <w:rPr>
          <w:rFonts w:ascii="Arial" w:hAnsi="Arial" w:cs="Arial"/>
          <w:b/>
          <w:bCs/>
          <w:iCs/>
        </w:rPr>
        <w:t>I</w:t>
      </w:r>
      <w:r>
        <w:rPr>
          <w:rFonts w:ascii="Arial" w:hAnsi="Arial" w:cs="Arial"/>
        </w:rPr>
        <w:t>zvajalec jamči oziroma se obvezuje:</w:t>
      </w:r>
    </w:p>
    <w:p w14:paraId="0A93188F" w14:textId="77777777" w:rsidR="005B7FEF" w:rsidRDefault="008A6E5D">
      <w:pPr>
        <w:pStyle w:val="Odstavekseznama"/>
        <w:numPr>
          <w:ilvl w:val="0"/>
          <w:numId w:val="11"/>
        </w:numPr>
        <w:jc w:val="both"/>
      </w:pPr>
      <w:r>
        <w:rPr>
          <w:rFonts w:ascii="Arial" w:hAnsi="Arial" w:cs="Arial"/>
        </w:rPr>
        <w:t>prevzeto storitev izvršiti strokovno, pravilno, vestno in kakovostno v skladu z veljavnimi predpisi, v skladu z zahtevami naročnika in veljavnimi predpisi ter skladno s ponudbo</w:t>
      </w:r>
      <w:r>
        <w:rPr>
          <w:rFonts w:ascii="Arial" w:eastAsia="Calibri" w:hAnsi="Arial" w:cs="Arial"/>
          <w:lang w:eastAsia="en-US" w:bidi="ar-SA"/>
        </w:rPr>
        <w:t xml:space="preserve"> ter v skladu s to pogodbo;</w:t>
      </w:r>
    </w:p>
    <w:p w14:paraId="4821E75D" w14:textId="77777777" w:rsidR="005B7FEF" w:rsidRDefault="008A6E5D">
      <w:pPr>
        <w:numPr>
          <w:ilvl w:val="0"/>
          <w:numId w:val="11"/>
        </w:numPr>
        <w:jc w:val="both"/>
        <w:rPr>
          <w:rFonts w:ascii="Arial" w:hAnsi="Arial" w:cs="Arial"/>
          <w:sz w:val="22"/>
          <w:szCs w:val="22"/>
        </w:rPr>
      </w:pPr>
      <w:bookmarkStart w:id="1" w:name="_Hlk162358214"/>
      <w:r>
        <w:rPr>
          <w:rFonts w:ascii="Arial" w:hAnsi="Arial" w:cs="Arial"/>
          <w:sz w:val="22"/>
          <w:szCs w:val="22"/>
        </w:rPr>
        <w:t>izvršiti pogodbeno storitev v korist naročnika;</w:t>
      </w:r>
    </w:p>
    <w:bookmarkEnd w:id="1"/>
    <w:p w14:paraId="57B5A437" w14:textId="77777777" w:rsidR="005B7FEF" w:rsidRDefault="008A6E5D">
      <w:pPr>
        <w:numPr>
          <w:ilvl w:val="0"/>
          <w:numId w:val="11"/>
        </w:numPr>
        <w:jc w:val="both"/>
        <w:rPr>
          <w:rFonts w:ascii="Arial" w:hAnsi="Arial" w:cs="Arial"/>
          <w:sz w:val="22"/>
          <w:szCs w:val="22"/>
        </w:rPr>
      </w:pPr>
      <w:r>
        <w:rPr>
          <w:rFonts w:ascii="Arial" w:hAnsi="Arial" w:cs="Arial"/>
          <w:sz w:val="22"/>
          <w:szCs w:val="22"/>
        </w:rPr>
        <w:t>storiti vse, kar spada v obseg prevzetih obveznosti, v rokih določenih v tej pogodbi;</w:t>
      </w:r>
    </w:p>
    <w:p w14:paraId="6E69AC1E" w14:textId="77777777" w:rsidR="005B7FEF" w:rsidRDefault="008A6E5D">
      <w:pPr>
        <w:numPr>
          <w:ilvl w:val="0"/>
          <w:numId w:val="11"/>
        </w:numPr>
        <w:jc w:val="both"/>
        <w:rPr>
          <w:rFonts w:ascii="Arial" w:hAnsi="Arial" w:cs="Arial"/>
          <w:sz w:val="22"/>
          <w:szCs w:val="22"/>
        </w:rPr>
      </w:pPr>
      <w:r>
        <w:rPr>
          <w:rFonts w:ascii="Arial" w:hAnsi="Arial" w:cs="Arial"/>
          <w:sz w:val="22"/>
          <w:szCs w:val="22"/>
        </w:rPr>
        <w:t>v fazi izvedbe storitve na pobudo in na način, ki ga v teku izvajanja storitve določi naročnik, sodelovati z njim;</w:t>
      </w:r>
    </w:p>
    <w:p w14:paraId="66FCE871" w14:textId="77777777" w:rsidR="005B7FEF" w:rsidRDefault="008A6E5D">
      <w:pPr>
        <w:numPr>
          <w:ilvl w:val="0"/>
          <w:numId w:val="11"/>
        </w:numPr>
        <w:jc w:val="both"/>
        <w:rPr>
          <w:rFonts w:ascii="Arial" w:hAnsi="Arial" w:cs="Arial"/>
          <w:bCs/>
          <w:sz w:val="22"/>
          <w:szCs w:val="22"/>
        </w:rPr>
      </w:pPr>
      <w:r>
        <w:rPr>
          <w:rFonts w:ascii="Arial" w:hAnsi="Arial" w:cs="Arial"/>
          <w:bCs/>
          <w:sz w:val="22"/>
          <w:szCs w:val="22"/>
        </w:rPr>
        <w:t>pisno opozoriti naročnika na vse okoliščine v zvezi z dokumentacijo, ki jo je izvajalec za izvajanje pogodbenih storitev prejel in v zvezi s predmetom naročila, ki bi lahko vplivale oz. vplivajo na pravilno in pravočasno izpolnitev izvajalčevih obveznosti po tej pogodbi ter pojasniti vpliv teh okoliščin na uresničitev relevantnih naročnikovih interesov (v nadaljevanju: pojasnilna obveznost). V okviru te pojasnilne obveznosti, bo izvajalec pravočasno pisno opozoril naročnika na morebitne pomanjkljivosti naročila;</w:t>
      </w:r>
    </w:p>
    <w:p w14:paraId="0F6E2679" w14:textId="77777777" w:rsidR="005B7FEF" w:rsidRDefault="008A6E5D">
      <w:pPr>
        <w:numPr>
          <w:ilvl w:val="0"/>
          <w:numId w:val="11"/>
        </w:numPr>
        <w:jc w:val="both"/>
      </w:pPr>
      <w:r>
        <w:rPr>
          <w:rFonts w:ascii="Arial" w:hAnsi="Arial" w:cs="Arial"/>
          <w:bCs/>
          <w:sz w:val="22"/>
          <w:szCs w:val="22"/>
        </w:rPr>
        <w:t>da ima vse veljavne licence in druge listine, izdane s strani pristojnih organov, iz katerih izhaja poklicna usposobljenost oseb, udeleženih pri izvrševanju obveznosti po tej pogodbi;</w:t>
      </w:r>
    </w:p>
    <w:p w14:paraId="0FC6A742" w14:textId="77777777" w:rsidR="005B7FEF" w:rsidRDefault="008A6E5D">
      <w:pPr>
        <w:numPr>
          <w:ilvl w:val="0"/>
          <w:numId w:val="11"/>
        </w:numPr>
        <w:jc w:val="both"/>
        <w:rPr>
          <w:rFonts w:ascii="Arial" w:hAnsi="Arial" w:cs="Arial"/>
          <w:sz w:val="22"/>
          <w:szCs w:val="22"/>
        </w:rPr>
      </w:pPr>
      <w:r>
        <w:rPr>
          <w:rFonts w:ascii="Arial" w:hAnsi="Arial" w:cs="Arial"/>
          <w:sz w:val="22"/>
          <w:szCs w:val="22"/>
        </w:rPr>
        <w:t xml:space="preserve">naročniku predati, pisno v enem izvodu in elektronski obliki, 3. vmesna delna poročila o opravljeni storitvi s popisom izvedenih del, ob izstavitvi posameznega računa (ob koncu koledarskih let 2026, 2027 in 2028); </w:t>
      </w:r>
    </w:p>
    <w:p w14:paraId="530B4466" w14:textId="77777777" w:rsidR="005B7FEF" w:rsidRDefault="008A6E5D">
      <w:pPr>
        <w:numPr>
          <w:ilvl w:val="0"/>
          <w:numId w:val="11"/>
        </w:numPr>
        <w:jc w:val="both"/>
        <w:rPr>
          <w:rFonts w:ascii="Arial" w:hAnsi="Arial" w:cs="Arial"/>
          <w:sz w:val="22"/>
          <w:szCs w:val="22"/>
        </w:rPr>
      </w:pPr>
      <w:r>
        <w:rPr>
          <w:rFonts w:ascii="Arial" w:hAnsi="Arial" w:cs="Arial"/>
          <w:sz w:val="22"/>
          <w:szCs w:val="22"/>
        </w:rPr>
        <w:t>naročniku predati pisno v enem izvodu in elektronski obliki, končno poročilo o opravljeni storitvi s popisom izvedenih del po tej pogodbi, in sicer najpozneje do dne 30.6.2029.</w:t>
      </w:r>
    </w:p>
    <w:p w14:paraId="724BEA72" w14:textId="77777777" w:rsidR="005B7FEF" w:rsidRDefault="005B7FEF">
      <w:pPr>
        <w:rPr>
          <w:rFonts w:ascii="Arial" w:hAnsi="Arial" w:cs="Arial"/>
          <w:b/>
          <w:bCs/>
          <w:sz w:val="22"/>
          <w:szCs w:val="22"/>
        </w:rPr>
      </w:pPr>
      <w:bookmarkStart w:id="2" w:name="_Hlk160974595"/>
    </w:p>
    <w:p w14:paraId="656E1F1B" w14:textId="77777777" w:rsidR="005B7FEF" w:rsidRDefault="008A6E5D">
      <w:pPr>
        <w:pStyle w:val="Odstavekseznama"/>
        <w:numPr>
          <w:ilvl w:val="0"/>
          <w:numId w:val="2"/>
        </w:numPr>
        <w:jc w:val="center"/>
        <w:rPr>
          <w:rFonts w:ascii="Arial" w:hAnsi="Arial" w:cs="Arial"/>
          <w:b/>
          <w:bCs/>
        </w:rPr>
      </w:pPr>
      <w:r>
        <w:rPr>
          <w:rFonts w:ascii="Arial" w:hAnsi="Arial" w:cs="Arial"/>
          <w:b/>
          <w:bCs/>
        </w:rPr>
        <w:lastRenderedPageBreak/>
        <w:t>člen</w:t>
      </w:r>
    </w:p>
    <w:p w14:paraId="4CAC4D36" w14:textId="77777777" w:rsidR="005B7FEF" w:rsidRDefault="008A6E5D">
      <w:pPr>
        <w:jc w:val="center"/>
        <w:rPr>
          <w:rFonts w:ascii="Arial" w:hAnsi="Arial" w:cs="Arial"/>
          <w:b/>
          <w:bCs/>
          <w:sz w:val="22"/>
          <w:szCs w:val="22"/>
        </w:rPr>
      </w:pPr>
      <w:r>
        <w:rPr>
          <w:rFonts w:ascii="Arial" w:hAnsi="Arial" w:cs="Arial"/>
          <w:b/>
          <w:bCs/>
          <w:sz w:val="22"/>
          <w:szCs w:val="22"/>
        </w:rPr>
        <w:t>(Obveznosti naročnika)</w:t>
      </w:r>
    </w:p>
    <w:bookmarkEnd w:id="2"/>
    <w:p w14:paraId="091AFADF" w14:textId="77777777" w:rsidR="005B7FEF" w:rsidRDefault="008A6E5D">
      <w:pPr>
        <w:jc w:val="both"/>
        <w:rPr>
          <w:rFonts w:ascii="Arial" w:hAnsi="Arial" w:cs="Arial"/>
          <w:sz w:val="22"/>
          <w:szCs w:val="22"/>
        </w:rPr>
      </w:pPr>
      <w:r>
        <w:rPr>
          <w:rFonts w:ascii="Arial" w:hAnsi="Arial" w:cs="Arial"/>
          <w:sz w:val="22"/>
          <w:szCs w:val="22"/>
        </w:rPr>
        <w:t>Naročnik se obvezuje:</w:t>
      </w:r>
    </w:p>
    <w:p w14:paraId="6B16DFDA" w14:textId="77777777" w:rsidR="005B7FEF" w:rsidRDefault="008A6E5D">
      <w:pPr>
        <w:numPr>
          <w:ilvl w:val="0"/>
          <w:numId w:val="12"/>
        </w:numPr>
        <w:jc w:val="both"/>
        <w:rPr>
          <w:rFonts w:ascii="Arial" w:hAnsi="Arial" w:cs="Arial"/>
          <w:sz w:val="22"/>
          <w:szCs w:val="22"/>
        </w:rPr>
      </w:pPr>
      <w:r>
        <w:rPr>
          <w:rFonts w:ascii="Arial" w:hAnsi="Arial" w:cs="Arial"/>
          <w:sz w:val="22"/>
          <w:szCs w:val="22"/>
        </w:rPr>
        <w:t>v pogodbenih rokih dati na razpolago izvajalcu vse razpoložljive informacije in gradivo, ki je potrebno za izvedbo storitve po tej pogodbi;</w:t>
      </w:r>
    </w:p>
    <w:p w14:paraId="679699CA" w14:textId="77777777" w:rsidR="005B7FEF" w:rsidRDefault="008A6E5D">
      <w:pPr>
        <w:numPr>
          <w:ilvl w:val="0"/>
          <w:numId w:val="12"/>
        </w:numPr>
        <w:jc w:val="both"/>
        <w:rPr>
          <w:rFonts w:ascii="Arial" w:hAnsi="Arial" w:cs="Arial"/>
          <w:sz w:val="22"/>
          <w:szCs w:val="22"/>
        </w:rPr>
      </w:pPr>
      <w:r>
        <w:rPr>
          <w:rFonts w:ascii="Arial" w:hAnsi="Arial" w:cs="Arial"/>
          <w:sz w:val="22"/>
          <w:szCs w:val="22"/>
        </w:rPr>
        <w:t>tesno sodelovati z izvajalcem z namenom, da se prevzeta storitev izvršuje v dogovorjeni vsebini, pravočasno in v obojestransko korist;</w:t>
      </w:r>
    </w:p>
    <w:p w14:paraId="1796D44B" w14:textId="77777777" w:rsidR="005B7FEF" w:rsidRDefault="008A6E5D">
      <w:pPr>
        <w:numPr>
          <w:ilvl w:val="0"/>
          <w:numId w:val="12"/>
        </w:numPr>
        <w:jc w:val="both"/>
        <w:rPr>
          <w:rFonts w:ascii="Arial" w:hAnsi="Arial" w:cs="Arial"/>
          <w:sz w:val="22"/>
          <w:szCs w:val="22"/>
        </w:rPr>
      </w:pPr>
      <w:r>
        <w:rPr>
          <w:rFonts w:ascii="Arial" w:hAnsi="Arial" w:cs="Arial"/>
          <w:sz w:val="22"/>
          <w:szCs w:val="22"/>
        </w:rPr>
        <w:t>pregledati poročila iz 4. člena te pogodbe, ter pisno potrditi ustreznost vsebine poročil, glede na dinamiko del v času trajanja pogodbe;</w:t>
      </w:r>
    </w:p>
    <w:p w14:paraId="105B0908" w14:textId="77777777" w:rsidR="005B7FEF" w:rsidRDefault="008A6E5D">
      <w:pPr>
        <w:numPr>
          <w:ilvl w:val="0"/>
          <w:numId w:val="12"/>
        </w:numPr>
        <w:jc w:val="both"/>
        <w:rPr>
          <w:rFonts w:ascii="Arial" w:hAnsi="Arial" w:cs="Arial"/>
          <w:sz w:val="22"/>
          <w:szCs w:val="22"/>
        </w:rPr>
      </w:pPr>
      <w:r>
        <w:rPr>
          <w:rFonts w:ascii="Arial" w:hAnsi="Arial" w:cs="Arial"/>
          <w:sz w:val="22"/>
          <w:szCs w:val="22"/>
        </w:rPr>
        <w:t>poravnati račune v pogodbenih rokih.</w:t>
      </w:r>
    </w:p>
    <w:p w14:paraId="0F762BD6" w14:textId="77777777" w:rsidR="005B7FEF" w:rsidRDefault="005B7FEF">
      <w:pPr>
        <w:rPr>
          <w:rFonts w:ascii="Arial" w:hAnsi="Arial" w:cs="Arial"/>
          <w:b/>
          <w:bCs/>
          <w:sz w:val="22"/>
          <w:szCs w:val="22"/>
        </w:rPr>
      </w:pPr>
    </w:p>
    <w:p w14:paraId="437C5F7F" w14:textId="77777777" w:rsidR="005B7FEF" w:rsidRDefault="008A6E5D">
      <w:pPr>
        <w:pStyle w:val="Odstavekseznama"/>
        <w:numPr>
          <w:ilvl w:val="0"/>
          <w:numId w:val="2"/>
        </w:numPr>
        <w:jc w:val="center"/>
        <w:rPr>
          <w:rFonts w:ascii="Arial" w:hAnsi="Arial" w:cs="Arial"/>
          <w:b/>
          <w:bCs/>
        </w:rPr>
      </w:pPr>
      <w:r>
        <w:rPr>
          <w:rFonts w:ascii="Arial" w:hAnsi="Arial" w:cs="Arial"/>
          <w:b/>
          <w:bCs/>
        </w:rPr>
        <w:t>člen</w:t>
      </w:r>
    </w:p>
    <w:p w14:paraId="1568722B" w14:textId="77777777" w:rsidR="005B7FEF" w:rsidRDefault="008A6E5D">
      <w:pPr>
        <w:jc w:val="center"/>
        <w:rPr>
          <w:rFonts w:ascii="Arial" w:hAnsi="Arial" w:cs="Arial"/>
          <w:b/>
          <w:bCs/>
          <w:sz w:val="22"/>
          <w:szCs w:val="22"/>
        </w:rPr>
      </w:pPr>
      <w:r>
        <w:rPr>
          <w:rFonts w:ascii="Arial" w:hAnsi="Arial" w:cs="Arial"/>
          <w:b/>
          <w:bCs/>
          <w:sz w:val="22"/>
          <w:szCs w:val="22"/>
        </w:rPr>
        <w:t>(Začetek pogodbenih del)</w:t>
      </w:r>
    </w:p>
    <w:p w14:paraId="62F085BB" w14:textId="77777777" w:rsidR="005B7FEF" w:rsidRDefault="005B7FEF">
      <w:pPr>
        <w:jc w:val="center"/>
        <w:rPr>
          <w:rFonts w:ascii="Arial" w:hAnsi="Arial" w:cs="Arial"/>
          <w:b/>
          <w:sz w:val="22"/>
          <w:szCs w:val="22"/>
        </w:rPr>
      </w:pPr>
    </w:p>
    <w:p w14:paraId="404733EB" w14:textId="77777777" w:rsidR="005B7FEF" w:rsidRDefault="008A6E5D">
      <w:pPr>
        <w:jc w:val="both"/>
        <w:rPr>
          <w:rFonts w:ascii="Arial" w:hAnsi="Arial" w:cs="Arial"/>
          <w:bCs/>
          <w:color w:val="000000"/>
          <w:sz w:val="22"/>
          <w:szCs w:val="22"/>
        </w:rPr>
      </w:pPr>
      <w:r>
        <w:rPr>
          <w:rFonts w:ascii="Arial" w:hAnsi="Arial" w:cs="Arial"/>
          <w:bCs/>
          <w:color w:val="000000"/>
          <w:sz w:val="22"/>
          <w:szCs w:val="22"/>
        </w:rPr>
        <w:t>Izvajalec prične z izvrševanjem pogodbenih del in storitev takoj po sklenitvi te pogodbe oz. po opravljenem uskladitvenem sestanku z naročnikom, na katerem dobi od naročnika vse potrebne  podatke za začetek pogodbenih del.</w:t>
      </w:r>
    </w:p>
    <w:p w14:paraId="069FA82C" w14:textId="77777777" w:rsidR="005B7FEF" w:rsidRDefault="005B7FEF">
      <w:pPr>
        <w:jc w:val="both"/>
        <w:rPr>
          <w:rFonts w:ascii="Arial" w:hAnsi="Arial" w:cs="Arial"/>
          <w:bCs/>
          <w:color w:val="000000"/>
          <w:sz w:val="22"/>
          <w:szCs w:val="22"/>
        </w:rPr>
      </w:pPr>
    </w:p>
    <w:p w14:paraId="360365BE" w14:textId="77777777" w:rsidR="005B7FEF" w:rsidRDefault="008A6E5D">
      <w:pPr>
        <w:jc w:val="both"/>
        <w:rPr>
          <w:rFonts w:ascii="Arial" w:hAnsi="Arial" w:cs="Arial"/>
          <w:bCs/>
          <w:color w:val="000000"/>
          <w:sz w:val="22"/>
          <w:szCs w:val="22"/>
        </w:rPr>
      </w:pPr>
      <w:r>
        <w:rPr>
          <w:rFonts w:ascii="Arial" w:hAnsi="Arial" w:cs="Arial"/>
          <w:bCs/>
          <w:color w:val="000000"/>
          <w:sz w:val="22"/>
          <w:szCs w:val="22"/>
        </w:rPr>
        <w:t>Izvajalec je dolžan, ob izvedbi pogodbenih del in storitev po tej pogodbi, upoštevati roke izvedbe določene v 2. členu te pogodbe.</w:t>
      </w:r>
    </w:p>
    <w:p w14:paraId="3B6307FC" w14:textId="77777777" w:rsidR="005B7FEF" w:rsidRDefault="008A6E5D">
      <w:pPr>
        <w:jc w:val="both"/>
        <w:rPr>
          <w:rFonts w:ascii="Arial" w:hAnsi="Arial" w:cs="Arial"/>
          <w:bCs/>
          <w:color w:val="000000"/>
          <w:sz w:val="22"/>
          <w:szCs w:val="22"/>
        </w:rPr>
      </w:pPr>
      <w:r>
        <w:rPr>
          <w:rFonts w:ascii="Arial" w:hAnsi="Arial" w:cs="Arial"/>
          <w:bCs/>
          <w:color w:val="000000"/>
          <w:sz w:val="22"/>
          <w:szCs w:val="22"/>
        </w:rPr>
        <w:t>Roki  iz 2. člena se lahko podaljšajo iz:</w:t>
      </w:r>
    </w:p>
    <w:p w14:paraId="61361FD8" w14:textId="77777777" w:rsidR="005B7FEF" w:rsidRDefault="008A6E5D">
      <w:pPr>
        <w:pStyle w:val="Odstavekseznama"/>
        <w:numPr>
          <w:ilvl w:val="0"/>
          <w:numId w:val="11"/>
        </w:numPr>
        <w:jc w:val="both"/>
        <w:rPr>
          <w:rFonts w:ascii="Arial" w:hAnsi="Arial" w:cs="Arial"/>
          <w:bCs/>
          <w:color w:val="000000"/>
        </w:rPr>
      </w:pPr>
      <w:r>
        <w:rPr>
          <w:rFonts w:ascii="Arial" w:hAnsi="Arial" w:cs="Arial"/>
          <w:bCs/>
          <w:color w:val="000000"/>
        </w:rPr>
        <w:t>razlogov višje sile, opredeljenih v zadnjem odstavku tega člena pogodbe,</w:t>
      </w:r>
    </w:p>
    <w:p w14:paraId="74707E61" w14:textId="77777777" w:rsidR="005B7FEF" w:rsidRDefault="005B7FEF">
      <w:pPr>
        <w:pStyle w:val="Odstavekseznama"/>
        <w:jc w:val="both"/>
        <w:rPr>
          <w:rFonts w:ascii="Arial" w:hAnsi="Arial" w:cs="Arial"/>
          <w:bCs/>
          <w:color w:val="000000"/>
        </w:rPr>
      </w:pPr>
    </w:p>
    <w:p w14:paraId="1AAD3212" w14:textId="77777777" w:rsidR="005B7FEF" w:rsidRDefault="008A6E5D">
      <w:pPr>
        <w:numPr>
          <w:ilvl w:val="0"/>
          <w:numId w:val="11"/>
        </w:numPr>
        <w:jc w:val="both"/>
        <w:rPr>
          <w:rFonts w:ascii="Arial" w:hAnsi="Arial" w:cs="Arial"/>
          <w:sz w:val="22"/>
          <w:szCs w:val="22"/>
        </w:rPr>
      </w:pPr>
      <w:r>
        <w:rPr>
          <w:rFonts w:ascii="Arial" w:hAnsi="Arial" w:cs="Arial"/>
          <w:sz w:val="22"/>
          <w:szCs w:val="22"/>
        </w:rPr>
        <w:t>drugih utemeljenih razlogov (mednje uvrščamo zlasti: bistvene spremembe razvojne naloge tik pred iztekom roka za izvedbo posamezne faze na osnovi predhodnega pisnega dogovora pogodbenih strank).</w:t>
      </w:r>
    </w:p>
    <w:p w14:paraId="0166A67F" w14:textId="77777777" w:rsidR="005B7FEF" w:rsidRDefault="005B7FEF">
      <w:pPr>
        <w:ind w:left="360"/>
        <w:jc w:val="both"/>
        <w:rPr>
          <w:rFonts w:ascii="Arial" w:hAnsi="Arial" w:cs="Arial"/>
          <w:sz w:val="22"/>
          <w:szCs w:val="22"/>
        </w:rPr>
      </w:pPr>
    </w:p>
    <w:p w14:paraId="5A0E1453" w14:textId="77777777" w:rsidR="005B7FEF" w:rsidRDefault="005B7FEF">
      <w:pPr>
        <w:ind w:left="360"/>
        <w:jc w:val="both"/>
        <w:rPr>
          <w:rFonts w:ascii="Arial" w:hAnsi="Arial" w:cs="Arial"/>
          <w:sz w:val="22"/>
          <w:szCs w:val="22"/>
        </w:rPr>
      </w:pPr>
    </w:p>
    <w:p w14:paraId="692EAB36" w14:textId="77777777" w:rsidR="005B7FEF" w:rsidRDefault="008A6E5D">
      <w:pPr>
        <w:jc w:val="both"/>
        <w:rPr>
          <w:rFonts w:ascii="Arial" w:hAnsi="Arial" w:cs="Arial"/>
          <w:sz w:val="22"/>
          <w:szCs w:val="22"/>
        </w:rPr>
      </w:pPr>
      <w:r>
        <w:rPr>
          <w:rFonts w:ascii="Arial" w:hAnsi="Arial" w:cs="Arial"/>
          <w:sz w:val="22"/>
          <w:szCs w:val="22"/>
        </w:rPr>
        <w:t>Višja sila so izredne, nepremagljive in nepredvidljive okoliščine, ki jih ni bilo mogoče predvideti, se jim izogniti ali jih odvrniti in nastopijo po sklenitvi pogodbe ter so zunaj volje ali sfere pogodbenih strank.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3E6B33F9" w14:textId="77777777" w:rsidR="005B7FEF" w:rsidRDefault="005B7FEF">
      <w:pPr>
        <w:jc w:val="both"/>
        <w:rPr>
          <w:rFonts w:ascii="Arial" w:hAnsi="Arial" w:cs="Arial"/>
          <w:sz w:val="22"/>
          <w:szCs w:val="22"/>
        </w:rPr>
      </w:pPr>
    </w:p>
    <w:p w14:paraId="31B5ACE0" w14:textId="77777777" w:rsidR="005B7FEF" w:rsidRDefault="008A6E5D">
      <w:pPr>
        <w:pStyle w:val="Odstavekseznama"/>
        <w:numPr>
          <w:ilvl w:val="0"/>
          <w:numId w:val="2"/>
        </w:numPr>
        <w:jc w:val="center"/>
        <w:rPr>
          <w:rFonts w:ascii="Arial" w:hAnsi="Arial" w:cs="Arial"/>
          <w:b/>
          <w:bCs/>
        </w:rPr>
      </w:pPr>
      <w:r>
        <w:rPr>
          <w:rFonts w:ascii="Arial" w:hAnsi="Arial" w:cs="Arial"/>
          <w:b/>
          <w:bCs/>
        </w:rPr>
        <w:t>člen</w:t>
      </w:r>
    </w:p>
    <w:p w14:paraId="21B5E9EA" w14:textId="77777777" w:rsidR="005B7FEF" w:rsidRDefault="008A6E5D">
      <w:pPr>
        <w:pStyle w:val="Glava"/>
        <w:jc w:val="center"/>
      </w:pPr>
      <w:r>
        <w:rPr>
          <w:rFonts w:ascii="Arial" w:hAnsi="Arial" w:cs="Arial"/>
          <w:b/>
          <w:bCs/>
        </w:rPr>
        <w:t>(Način plačila)</w:t>
      </w:r>
    </w:p>
    <w:p w14:paraId="5ADB75FF" w14:textId="77777777" w:rsidR="005B7FEF" w:rsidRDefault="005B7FEF">
      <w:pPr>
        <w:pStyle w:val="Glava"/>
        <w:jc w:val="both"/>
        <w:rPr>
          <w:rFonts w:ascii="Arial" w:hAnsi="Arial" w:cs="Arial"/>
        </w:rPr>
      </w:pPr>
    </w:p>
    <w:p w14:paraId="63410B2F" w14:textId="740CAE3D" w:rsidR="00426152" w:rsidRPr="00426152" w:rsidRDefault="008A6E5D" w:rsidP="00426152">
      <w:pPr>
        <w:pStyle w:val="Glava"/>
        <w:jc w:val="both"/>
        <w:rPr>
          <w:rFonts w:ascii="Arial" w:hAnsi="Arial" w:cs="Arial"/>
          <w:b/>
          <w:bCs/>
        </w:rPr>
      </w:pPr>
      <w:r>
        <w:rPr>
          <w:rFonts w:ascii="Arial" w:hAnsi="Arial" w:cs="Arial"/>
        </w:rPr>
        <w:t xml:space="preserve">Izvajalec se mora pri izstavitvi računov sklicevati na številko te pogodbe in pri tem upoštevati pogodbeno vrednost, ki je razvidna iz ponudbe izvajalca. Na vsakem izdanem računu je treba </w:t>
      </w:r>
      <w:r>
        <w:rPr>
          <w:rFonts w:ascii="Arial" w:hAnsi="Arial" w:cs="Arial"/>
          <w:b/>
          <w:bCs/>
        </w:rPr>
        <w:t xml:space="preserve">obvezno navesti </w:t>
      </w:r>
      <w:r w:rsidR="00CD2A07">
        <w:rPr>
          <w:rFonts w:ascii="Arial" w:hAnsi="Arial" w:cs="Arial"/>
          <w:b/>
          <w:bCs/>
        </w:rPr>
        <w:t>naziv</w:t>
      </w:r>
      <w:r>
        <w:rPr>
          <w:rFonts w:ascii="Arial" w:hAnsi="Arial" w:cs="Arial"/>
          <w:b/>
          <w:bCs/>
        </w:rPr>
        <w:t xml:space="preserve"> projekta</w:t>
      </w:r>
      <w:r w:rsidR="00426152">
        <w:rPr>
          <w:rFonts w:ascii="Arial" w:hAnsi="Arial" w:cs="Arial"/>
          <w:b/>
          <w:bCs/>
        </w:rPr>
        <w:t xml:space="preserve">: </w:t>
      </w:r>
      <w:r w:rsidR="00426152" w:rsidRPr="00426152">
        <w:rPr>
          <w:rFonts w:ascii="Arial" w:hAnsi="Arial" w:cs="Arial"/>
          <w:b/>
          <w:bCs/>
        </w:rPr>
        <w:t>Obnova rečnih in obrečnih habitatov Mure in Drav</w:t>
      </w:r>
      <w:r w:rsidR="0082068B">
        <w:rPr>
          <w:rFonts w:ascii="Arial" w:hAnsi="Arial" w:cs="Arial"/>
          <w:b/>
          <w:bCs/>
        </w:rPr>
        <w:t>e (</w:t>
      </w:r>
      <w:r w:rsidR="00426152" w:rsidRPr="00426152">
        <w:rPr>
          <w:rFonts w:ascii="Arial" w:hAnsi="Arial" w:cs="Arial"/>
          <w:b/>
          <w:bCs/>
        </w:rPr>
        <w:t xml:space="preserve">Natura Mura </w:t>
      </w:r>
      <w:r w:rsidR="0082068B">
        <w:rPr>
          <w:rFonts w:ascii="Arial" w:hAnsi="Arial" w:cs="Arial"/>
          <w:b/>
          <w:bCs/>
        </w:rPr>
        <w:t>–</w:t>
      </w:r>
      <w:r w:rsidR="00426152" w:rsidRPr="00426152">
        <w:rPr>
          <w:rFonts w:ascii="Arial" w:hAnsi="Arial" w:cs="Arial"/>
          <w:b/>
          <w:bCs/>
        </w:rPr>
        <w:t xml:space="preserve"> Drava</w:t>
      </w:r>
      <w:r w:rsidR="0082068B">
        <w:rPr>
          <w:rFonts w:ascii="Arial" w:hAnsi="Arial" w:cs="Arial"/>
          <w:b/>
          <w:bCs/>
        </w:rPr>
        <w:t>).</w:t>
      </w:r>
    </w:p>
    <w:p w14:paraId="304A961F" w14:textId="5156FD63" w:rsidR="005B7FEF" w:rsidRDefault="005B7FEF">
      <w:pPr>
        <w:pStyle w:val="Glava"/>
        <w:jc w:val="both"/>
      </w:pPr>
    </w:p>
    <w:p w14:paraId="386DFEFA" w14:textId="77777777" w:rsidR="005B7FEF" w:rsidRDefault="005B7FEF">
      <w:pPr>
        <w:pStyle w:val="Glava"/>
        <w:jc w:val="both"/>
        <w:rPr>
          <w:rFonts w:ascii="Arial" w:hAnsi="Arial" w:cs="Arial"/>
          <w:b/>
          <w:bCs/>
        </w:rPr>
      </w:pPr>
    </w:p>
    <w:p w14:paraId="6EDB7CE2" w14:textId="77777777" w:rsidR="005B7FEF" w:rsidRDefault="008A6E5D">
      <w:pPr>
        <w:jc w:val="both"/>
        <w:rPr>
          <w:rFonts w:ascii="Arial" w:hAnsi="Arial" w:cs="Arial"/>
          <w:sz w:val="22"/>
          <w:szCs w:val="22"/>
          <w:lang w:eastAsia="de-AT"/>
        </w:rPr>
      </w:pPr>
      <w:r>
        <w:rPr>
          <w:rFonts w:ascii="Arial" w:hAnsi="Arial" w:cs="Arial"/>
          <w:sz w:val="22"/>
          <w:szCs w:val="22"/>
          <w:lang w:eastAsia="de-AT"/>
        </w:rPr>
        <w:t xml:space="preserve">Plačilo se izvrši z nakazilom na transakcijski račun izvajalca, in sicer v 30 dneh po prejemu pravilno izstavljenega računa. Na računu mora biti obvezno navedena številka pogodbe. </w:t>
      </w:r>
    </w:p>
    <w:p w14:paraId="7552CF8D" w14:textId="77777777" w:rsidR="005B7FEF" w:rsidRDefault="005B7FEF">
      <w:pPr>
        <w:jc w:val="both"/>
        <w:rPr>
          <w:rFonts w:ascii="Arial" w:hAnsi="Arial" w:cs="Arial"/>
          <w:sz w:val="22"/>
          <w:szCs w:val="22"/>
          <w:lang w:eastAsia="de-AT"/>
        </w:rPr>
      </w:pPr>
    </w:p>
    <w:p w14:paraId="04F15255" w14:textId="77777777" w:rsidR="005B7FEF" w:rsidRDefault="008A6E5D">
      <w:pPr>
        <w:jc w:val="both"/>
        <w:rPr>
          <w:rFonts w:ascii="Arial" w:hAnsi="Arial" w:cs="Arial"/>
          <w:sz w:val="22"/>
          <w:szCs w:val="22"/>
        </w:rPr>
      </w:pPr>
      <w:r>
        <w:rPr>
          <w:rFonts w:ascii="Arial" w:hAnsi="Arial" w:cs="Arial"/>
          <w:sz w:val="22"/>
          <w:szCs w:val="22"/>
        </w:rPr>
        <w:t xml:space="preserve">Plačilo bo izvedeno po fazah: </w:t>
      </w:r>
    </w:p>
    <w:p w14:paraId="38F02EF7" w14:textId="77777777" w:rsidR="005B7FEF" w:rsidRDefault="005B7FEF">
      <w:pPr>
        <w:jc w:val="both"/>
        <w:rPr>
          <w:rFonts w:ascii="Arial" w:hAnsi="Arial" w:cs="Arial"/>
          <w:sz w:val="22"/>
          <w:szCs w:val="22"/>
        </w:rPr>
      </w:pPr>
    </w:p>
    <w:p w14:paraId="71469A63" w14:textId="77777777" w:rsidR="005B7FEF" w:rsidRDefault="008A6E5D">
      <w:pPr>
        <w:numPr>
          <w:ilvl w:val="0"/>
          <w:numId w:val="13"/>
        </w:numPr>
        <w:jc w:val="both"/>
      </w:pPr>
      <w:r>
        <w:rPr>
          <w:rFonts w:ascii="Arial" w:hAnsi="Arial" w:cs="Arial"/>
          <w:sz w:val="22"/>
          <w:szCs w:val="22"/>
          <w:lang w:bidi="sl-SI"/>
        </w:rPr>
        <w:t xml:space="preserve">ob koncu koledarskega leta 2026 v višini 40 % pogodbene vrednosti, na podlagi vmesnega poročila za leto 2026, ki bo zajemalo območja in število objektov. </w:t>
      </w:r>
    </w:p>
    <w:p w14:paraId="3C9DADF1" w14:textId="77777777" w:rsidR="005B7FEF" w:rsidRDefault="005B7FEF">
      <w:pPr>
        <w:jc w:val="both"/>
        <w:rPr>
          <w:rFonts w:ascii="Arial" w:hAnsi="Arial" w:cs="Arial"/>
          <w:sz w:val="22"/>
          <w:szCs w:val="22"/>
        </w:rPr>
      </w:pPr>
    </w:p>
    <w:p w14:paraId="0826D8A3" w14:textId="77777777" w:rsidR="005B7FEF" w:rsidRDefault="008A6E5D">
      <w:pPr>
        <w:numPr>
          <w:ilvl w:val="0"/>
          <w:numId w:val="13"/>
        </w:numPr>
        <w:jc w:val="both"/>
        <w:rPr>
          <w:rFonts w:ascii="Arial" w:hAnsi="Arial" w:cs="Arial"/>
          <w:sz w:val="22"/>
          <w:szCs w:val="22"/>
          <w:lang w:bidi="sl-SI"/>
        </w:rPr>
      </w:pPr>
      <w:r>
        <w:rPr>
          <w:rFonts w:ascii="Arial" w:hAnsi="Arial" w:cs="Arial"/>
          <w:sz w:val="22"/>
          <w:szCs w:val="22"/>
          <w:lang w:bidi="sl-SI"/>
        </w:rPr>
        <w:t>ob koncu koledarskega leta 2027 v višini 30 % pogodbene vrednosti, na podlagi vmesnega poročila za leto 2027, ki izkazuje dejansko izvedene aktivnosti na terenu,</w:t>
      </w:r>
    </w:p>
    <w:p w14:paraId="55518FC6" w14:textId="77777777" w:rsidR="005B7FEF" w:rsidRDefault="005B7FEF">
      <w:pPr>
        <w:jc w:val="both"/>
        <w:rPr>
          <w:rFonts w:ascii="Arial" w:hAnsi="Arial" w:cs="Arial"/>
          <w:sz w:val="22"/>
          <w:szCs w:val="22"/>
          <w:lang w:bidi="sl-SI"/>
        </w:rPr>
      </w:pPr>
    </w:p>
    <w:p w14:paraId="35057F5D" w14:textId="77777777" w:rsidR="005B7FEF" w:rsidRDefault="008A6E5D">
      <w:pPr>
        <w:numPr>
          <w:ilvl w:val="0"/>
          <w:numId w:val="13"/>
        </w:numPr>
        <w:jc w:val="both"/>
      </w:pPr>
      <w:r>
        <w:rPr>
          <w:rFonts w:ascii="Arial" w:hAnsi="Arial" w:cs="Arial"/>
          <w:sz w:val="22"/>
          <w:szCs w:val="22"/>
          <w:lang w:bidi="sl-SI"/>
        </w:rPr>
        <w:t xml:space="preserve">ob koncu koledarskega leta 2028 v višini 20 % pogodbene vrednosti, na podlagi vmesnega poročila za leto 2028, ki izkazuje dejansko izvedene aktivnosti na terenu, </w:t>
      </w:r>
    </w:p>
    <w:p w14:paraId="2EF3E3DC" w14:textId="77777777" w:rsidR="005B7FEF" w:rsidRDefault="005B7FEF">
      <w:pPr>
        <w:jc w:val="both"/>
        <w:rPr>
          <w:rFonts w:ascii="Arial" w:hAnsi="Arial" w:cs="Arial"/>
          <w:sz w:val="22"/>
          <w:szCs w:val="22"/>
        </w:rPr>
      </w:pPr>
    </w:p>
    <w:p w14:paraId="5D7936ED" w14:textId="77777777" w:rsidR="005B7FEF" w:rsidRDefault="008A6E5D">
      <w:pPr>
        <w:numPr>
          <w:ilvl w:val="0"/>
          <w:numId w:val="13"/>
        </w:numPr>
        <w:jc w:val="both"/>
        <w:rPr>
          <w:rFonts w:ascii="Arial" w:hAnsi="Arial" w:cs="Arial"/>
          <w:sz w:val="22"/>
          <w:szCs w:val="22"/>
          <w:lang w:bidi="sl-SI"/>
        </w:rPr>
      </w:pPr>
      <w:r>
        <w:rPr>
          <w:rFonts w:ascii="Arial" w:hAnsi="Arial" w:cs="Arial"/>
          <w:sz w:val="22"/>
          <w:szCs w:val="22"/>
          <w:lang w:bidi="sl-SI"/>
        </w:rPr>
        <w:t>preostalih  10 % pogodbene vrednosti po prejetju končnega poročila.</w:t>
      </w:r>
    </w:p>
    <w:p w14:paraId="0E3D114B" w14:textId="77777777" w:rsidR="005B7FEF" w:rsidRDefault="005B7FEF">
      <w:pPr>
        <w:jc w:val="both"/>
        <w:rPr>
          <w:rFonts w:ascii="Arial" w:hAnsi="Arial" w:cs="Arial"/>
          <w:sz w:val="22"/>
          <w:szCs w:val="22"/>
        </w:rPr>
      </w:pPr>
    </w:p>
    <w:p w14:paraId="57CD3300" w14:textId="77777777" w:rsidR="005B7FEF" w:rsidRDefault="008A6E5D">
      <w:pPr>
        <w:jc w:val="both"/>
        <w:rPr>
          <w:rFonts w:ascii="Arial" w:hAnsi="Arial" w:cs="Arial"/>
          <w:sz w:val="22"/>
          <w:szCs w:val="22"/>
        </w:rPr>
      </w:pPr>
      <w:r>
        <w:rPr>
          <w:rFonts w:ascii="Arial" w:hAnsi="Arial" w:cs="Arial"/>
          <w:sz w:val="22"/>
          <w:szCs w:val="22"/>
        </w:rPr>
        <w:t>Podlaga za izstavitev posameznega računa je obvezno predloženo vmesno poročilo o izvedenih aktivnostih izbranega izvajalca. Vmesno poročilo mora vsebovati:</w:t>
      </w:r>
    </w:p>
    <w:p w14:paraId="762A6F26" w14:textId="77777777" w:rsidR="005B7FEF" w:rsidRDefault="005B7FEF">
      <w:pPr>
        <w:jc w:val="both"/>
        <w:rPr>
          <w:rFonts w:ascii="Arial" w:hAnsi="Arial" w:cs="Arial"/>
          <w:sz w:val="22"/>
          <w:szCs w:val="22"/>
        </w:rPr>
      </w:pPr>
    </w:p>
    <w:p w14:paraId="54F6F113" w14:textId="77777777" w:rsidR="005B7FEF" w:rsidRDefault="008A6E5D">
      <w:pPr>
        <w:numPr>
          <w:ilvl w:val="0"/>
          <w:numId w:val="14"/>
        </w:numPr>
        <w:jc w:val="both"/>
        <w:rPr>
          <w:rFonts w:ascii="Arial" w:hAnsi="Arial" w:cs="Arial"/>
          <w:sz w:val="22"/>
          <w:szCs w:val="22"/>
        </w:rPr>
      </w:pPr>
      <w:r>
        <w:rPr>
          <w:rFonts w:ascii="Arial" w:hAnsi="Arial" w:cs="Arial"/>
          <w:sz w:val="22"/>
          <w:szCs w:val="22"/>
        </w:rPr>
        <w:t xml:space="preserve">karto območja,  </w:t>
      </w:r>
    </w:p>
    <w:p w14:paraId="208B51E0" w14:textId="77777777" w:rsidR="005B7FEF" w:rsidRDefault="008A6E5D">
      <w:pPr>
        <w:numPr>
          <w:ilvl w:val="0"/>
          <w:numId w:val="15"/>
        </w:numPr>
        <w:jc w:val="both"/>
        <w:rPr>
          <w:rFonts w:ascii="Arial" w:hAnsi="Arial" w:cs="Arial"/>
          <w:sz w:val="22"/>
          <w:szCs w:val="22"/>
        </w:rPr>
      </w:pPr>
      <w:r>
        <w:rPr>
          <w:rFonts w:ascii="Arial" w:hAnsi="Arial" w:cs="Arial"/>
          <w:sz w:val="22"/>
          <w:szCs w:val="22"/>
        </w:rPr>
        <w:t xml:space="preserve">strokovne podlage za obnovo poplavnih gozdov za 2. in 3. fazo, </w:t>
      </w:r>
    </w:p>
    <w:p w14:paraId="1BD0CE67" w14:textId="77777777" w:rsidR="005B7FEF" w:rsidRDefault="008A6E5D">
      <w:pPr>
        <w:numPr>
          <w:ilvl w:val="0"/>
          <w:numId w:val="15"/>
        </w:numPr>
        <w:jc w:val="both"/>
        <w:rPr>
          <w:rFonts w:ascii="Arial" w:hAnsi="Arial" w:cs="Arial"/>
          <w:sz w:val="22"/>
          <w:szCs w:val="22"/>
        </w:rPr>
      </w:pPr>
      <w:r>
        <w:rPr>
          <w:rFonts w:ascii="Arial" w:hAnsi="Arial" w:cs="Arial"/>
          <w:sz w:val="22"/>
          <w:szCs w:val="22"/>
        </w:rPr>
        <w:t>opis izvedenih aktivnosti v posameznem koledarskem letu.</w:t>
      </w:r>
    </w:p>
    <w:p w14:paraId="348AF898" w14:textId="77777777" w:rsidR="005B7FEF" w:rsidRDefault="005B7FEF">
      <w:pPr>
        <w:ind w:left="720"/>
        <w:jc w:val="both"/>
        <w:rPr>
          <w:rFonts w:ascii="Arial" w:hAnsi="Arial" w:cs="Arial"/>
          <w:sz w:val="22"/>
          <w:szCs w:val="22"/>
        </w:rPr>
      </w:pPr>
    </w:p>
    <w:p w14:paraId="526FBB61" w14:textId="77777777" w:rsidR="005B7FEF" w:rsidRDefault="008A6E5D">
      <w:pPr>
        <w:jc w:val="both"/>
        <w:rPr>
          <w:rFonts w:ascii="Arial" w:hAnsi="Arial" w:cs="Arial"/>
          <w:sz w:val="22"/>
          <w:szCs w:val="22"/>
        </w:rPr>
      </w:pPr>
      <w:r>
        <w:rPr>
          <w:rFonts w:ascii="Arial" w:hAnsi="Arial" w:cs="Arial"/>
          <w:sz w:val="22"/>
          <w:szCs w:val="22"/>
        </w:rPr>
        <w:t xml:space="preserve">Podlaga za izstavitev zadnjega računa je obvezno predloženo končno poročilo o izvedenih aktivnostih izbranega izvajalca. </w:t>
      </w:r>
    </w:p>
    <w:p w14:paraId="2374621D" w14:textId="77777777" w:rsidR="005B7FEF" w:rsidRDefault="005B7FEF">
      <w:pPr>
        <w:jc w:val="both"/>
        <w:rPr>
          <w:rFonts w:ascii="Arial" w:hAnsi="Arial" w:cs="Arial"/>
          <w:sz w:val="22"/>
          <w:szCs w:val="22"/>
        </w:rPr>
      </w:pPr>
    </w:p>
    <w:p w14:paraId="42E4BF43" w14:textId="77777777" w:rsidR="005B7FEF" w:rsidRDefault="008A6E5D">
      <w:pPr>
        <w:jc w:val="both"/>
        <w:rPr>
          <w:rFonts w:ascii="Arial" w:hAnsi="Arial" w:cs="Arial"/>
          <w:sz w:val="22"/>
          <w:szCs w:val="22"/>
        </w:rPr>
      </w:pPr>
      <w:r>
        <w:rPr>
          <w:rFonts w:ascii="Arial" w:hAnsi="Arial" w:cs="Arial"/>
          <w:sz w:val="22"/>
          <w:szCs w:val="22"/>
        </w:rPr>
        <w:t>Končno poročilo mora vsebovati:</w:t>
      </w:r>
    </w:p>
    <w:p w14:paraId="5C8A472D" w14:textId="77777777" w:rsidR="005B7FEF" w:rsidRDefault="005B7FEF">
      <w:pPr>
        <w:jc w:val="both"/>
        <w:rPr>
          <w:rFonts w:ascii="Arial" w:hAnsi="Arial" w:cs="Arial"/>
          <w:sz w:val="22"/>
          <w:szCs w:val="22"/>
        </w:rPr>
      </w:pPr>
    </w:p>
    <w:p w14:paraId="3FD98162" w14:textId="77777777" w:rsidR="005B7FEF" w:rsidRDefault="008A6E5D">
      <w:pPr>
        <w:numPr>
          <w:ilvl w:val="0"/>
          <w:numId w:val="16"/>
        </w:numPr>
        <w:jc w:val="both"/>
        <w:rPr>
          <w:rFonts w:ascii="Arial" w:hAnsi="Arial" w:cs="Arial"/>
          <w:sz w:val="22"/>
          <w:szCs w:val="22"/>
        </w:rPr>
      </w:pPr>
      <w:r>
        <w:rPr>
          <w:rFonts w:ascii="Arial" w:hAnsi="Arial" w:cs="Arial"/>
          <w:sz w:val="22"/>
          <w:szCs w:val="22"/>
        </w:rPr>
        <w:t>vse strokovne podlage po letih,</w:t>
      </w:r>
    </w:p>
    <w:p w14:paraId="164565FE" w14:textId="77777777" w:rsidR="005B7FEF" w:rsidRDefault="008A6E5D">
      <w:pPr>
        <w:numPr>
          <w:ilvl w:val="0"/>
          <w:numId w:val="16"/>
        </w:numPr>
        <w:jc w:val="both"/>
        <w:rPr>
          <w:rFonts w:ascii="Arial" w:hAnsi="Arial" w:cs="Arial"/>
          <w:sz w:val="22"/>
          <w:szCs w:val="22"/>
        </w:rPr>
      </w:pPr>
      <w:r>
        <w:rPr>
          <w:rFonts w:ascii="Arial" w:hAnsi="Arial" w:cs="Arial"/>
          <w:sz w:val="22"/>
          <w:szCs w:val="22"/>
        </w:rPr>
        <w:t>pregled vseh izvedenih nalog, ki so bile izvedene v obdobju trajanja projekta.</w:t>
      </w:r>
    </w:p>
    <w:p w14:paraId="7F668F7F" w14:textId="77777777" w:rsidR="005B7FEF" w:rsidRDefault="005B7FEF">
      <w:pPr>
        <w:ind w:left="360"/>
        <w:jc w:val="both"/>
        <w:rPr>
          <w:rFonts w:ascii="Arial" w:hAnsi="Arial" w:cs="Arial"/>
          <w:sz w:val="22"/>
          <w:szCs w:val="22"/>
        </w:rPr>
      </w:pPr>
    </w:p>
    <w:p w14:paraId="1C9BED41" w14:textId="77777777" w:rsidR="005B7FEF" w:rsidRDefault="008A6E5D">
      <w:pPr>
        <w:jc w:val="both"/>
        <w:rPr>
          <w:rFonts w:ascii="Arial" w:hAnsi="Arial" w:cs="Arial"/>
          <w:sz w:val="22"/>
          <w:szCs w:val="22"/>
        </w:rPr>
      </w:pPr>
      <w:r>
        <w:rPr>
          <w:rFonts w:ascii="Arial" w:hAnsi="Arial" w:cs="Arial"/>
          <w:sz w:val="22"/>
          <w:szCs w:val="22"/>
        </w:rPr>
        <w:t xml:space="preserve">Izplačilo je pogojeno s potrditvijo naročnika, da izvedene aktivnosti po obsegu in kakovosti ustrezajo razumnemu pričakovanju glede na dane naravne in operativne razmere. </w:t>
      </w:r>
    </w:p>
    <w:p w14:paraId="24E9A2AB" w14:textId="77777777" w:rsidR="005B7FEF" w:rsidRDefault="005B7FEF">
      <w:pPr>
        <w:jc w:val="both"/>
        <w:rPr>
          <w:rFonts w:ascii="Arial" w:hAnsi="Arial" w:cs="Arial"/>
          <w:sz w:val="22"/>
          <w:szCs w:val="22"/>
        </w:rPr>
      </w:pPr>
    </w:p>
    <w:p w14:paraId="32123B9C" w14:textId="77777777" w:rsidR="005B7FEF" w:rsidRDefault="008A6E5D">
      <w:pPr>
        <w:jc w:val="both"/>
        <w:rPr>
          <w:rFonts w:ascii="Arial" w:hAnsi="Arial" w:cs="Arial"/>
          <w:b/>
          <w:bCs/>
          <w:sz w:val="22"/>
          <w:szCs w:val="22"/>
        </w:rPr>
      </w:pPr>
      <w:r>
        <w:rPr>
          <w:rFonts w:ascii="Arial" w:hAnsi="Arial" w:cs="Arial"/>
          <w:b/>
          <w:bCs/>
          <w:sz w:val="22"/>
          <w:szCs w:val="22"/>
        </w:rPr>
        <w:t>V primeru, da izvajalec ne izkaže zadostnega obsega ali kakovosti izvedenih aktivnosti, lahko naročnik zadrži izplačilo računa do izpolnitve pogodbenih obveznosti.</w:t>
      </w:r>
    </w:p>
    <w:p w14:paraId="0085A013" w14:textId="77777777" w:rsidR="005B7FEF" w:rsidRDefault="005B7FEF">
      <w:pPr>
        <w:jc w:val="both"/>
        <w:rPr>
          <w:rFonts w:ascii="Arial" w:hAnsi="Arial" w:cs="Arial"/>
          <w:sz w:val="22"/>
          <w:szCs w:val="22"/>
          <w:lang w:eastAsia="de-AT"/>
        </w:rPr>
      </w:pPr>
    </w:p>
    <w:p w14:paraId="215AA88F" w14:textId="77777777" w:rsidR="005B7FEF" w:rsidRDefault="008A6E5D">
      <w:pPr>
        <w:pStyle w:val="Odstavekseznama"/>
        <w:numPr>
          <w:ilvl w:val="0"/>
          <w:numId w:val="2"/>
        </w:numPr>
        <w:jc w:val="center"/>
        <w:rPr>
          <w:rFonts w:ascii="Arial" w:eastAsia="Calibri" w:hAnsi="Arial" w:cs="Arial"/>
          <w:b/>
        </w:rPr>
      </w:pPr>
      <w:r>
        <w:rPr>
          <w:rFonts w:ascii="Arial" w:eastAsia="Calibri" w:hAnsi="Arial" w:cs="Arial"/>
          <w:b/>
        </w:rPr>
        <w:t>člen</w:t>
      </w:r>
    </w:p>
    <w:p w14:paraId="2E013D82" w14:textId="77777777" w:rsidR="005B7FEF" w:rsidRDefault="008A6E5D">
      <w:pPr>
        <w:jc w:val="center"/>
        <w:rPr>
          <w:rFonts w:ascii="Arial" w:hAnsi="Arial" w:cs="Arial"/>
          <w:b/>
          <w:bCs/>
          <w:sz w:val="22"/>
          <w:szCs w:val="22"/>
          <w:lang w:eastAsia="de-AT"/>
        </w:rPr>
      </w:pPr>
      <w:r>
        <w:rPr>
          <w:rFonts w:ascii="Arial" w:hAnsi="Arial" w:cs="Arial"/>
          <w:b/>
          <w:bCs/>
          <w:sz w:val="22"/>
          <w:szCs w:val="22"/>
          <w:lang w:eastAsia="de-AT"/>
        </w:rPr>
        <w:t>(avtorsko delo)</w:t>
      </w:r>
    </w:p>
    <w:p w14:paraId="00A1751E" w14:textId="77777777" w:rsidR="005B7FEF" w:rsidRDefault="005B7FEF">
      <w:pPr>
        <w:jc w:val="both"/>
        <w:rPr>
          <w:rFonts w:ascii="Arial" w:hAnsi="Arial" w:cs="Arial"/>
          <w:sz w:val="22"/>
          <w:szCs w:val="22"/>
          <w:lang w:eastAsia="de-AT"/>
        </w:rPr>
      </w:pPr>
    </w:p>
    <w:p w14:paraId="4D16A34D" w14:textId="77777777" w:rsidR="005B7FEF" w:rsidRDefault="008A6E5D">
      <w:pPr>
        <w:autoSpaceDE w:val="0"/>
        <w:jc w:val="both"/>
        <w:rPr>
          <w:rFonts w:ascii="Arial" w:hAnsi="Arial" w:cs="Arial"/>
          <w:sz w:val="22"/>
          <w:szCs w:val="22"/>
        </w:rPr>
      </w:pPr>
      <w:r>
        <w:rPr>
          <w:rFonts w:ascii="Arial" w:hAnsi="Arial" w:cs="Arial"/>
          <w:sz w:val="22"/>
          <w:szCs w:val="22"/>
        </w:rPr>
        <w:t>Za izdelke, ki nastanejo v okviru izvajanja te pogodbe in imajo značaj avtorskega dela izvajalca, se materialne avtorske pravice s prevzemom in plačilom izdelka izključno prenesejo na naročnika, prostorsko in časovno neomejeno, in sicer vključno vendar ne omejeno s pravico do reproduciranja, pravico predelave, pravico prevoda, prilagoditve, priredbe oz. drugačne predelave ter reproduciranja teh predelav za lastne potrebe v katerikoli obliki. Prenesena avtorska pravica naročniku omogoča, da lahko komurkoli naroči obdelovanje, predelovanje, nadgrajevanje in vzdrževanje izdelka, ki ga je ustvaril izvajalec za namen izpolnitve te pogodbe.</w:t>
      </w:r>
    </w:p>
    <w:p w14:paraId="7883A749" w14:textId="77777777" w:rsidR="005B7FEF" w:rsidRDefault="005B7FEF">
      <w:pPr>
        <w:autoSpaceDE w:val="0"/>
        <w:jc w:val="both"/>
        <w:rPr>
          <w:rFonts w:ascii="Arial" w:hAnsi="Arial" w:cs="Arial"/>
          <w:sz w:val="22"/>
          <w:szCs w:val="22"/>
        </w:rPr>
      </w:pPr>
    </w:p>
    <w:p w14:paraId="6DB59533" w14:textId="77777777" w:rsidR="005B7FEF" w:rsidRDefault="008A6E5D">
      <w:pPr>
        <w:autoSpaceDE w:val="0"/>
        <w:jc w:val="both"/>
        <w:rPr>
          <w:rFonts w:ascii="Arial" w:hAnsi="Arial" w:cs="Arial"/>
          <w:sz w:val="22"/>
          <w:szCs w:val="22"/>
        </w:rPr>
      </w:pPr>
      <w:r>
        <w:rPr>
          <w:rFonts w:ascii="Arial" w:hAnsi="Arial" w:cs="Arial"/>
          <w:sz w:val="22"/>
          <w:szCs w:val="22"/>
        </w:rPr>
        <w:t>Naročnik lahko za lastne potrebe avtorska dela, ki so predmet te pogodbe, uporablja brez omejitev, ves čas trajanja avtorske pravice in za vse primere tudi po prenehanju pogodbe.</w:t>
      </w:r>
    </w:p>
    <w:p w14:paraId="6A29C521" w14:textId="77777777" w:rsidR="005B7FEF" w:rsidRDefault="005B7FEF">
      <w:pPr>
        <w:autoSpaceDE w:val="0"/>
        <w:jc w:val="both"/>
        <w:rPr>
          <w:rFonts w:ascii="Arial" w:hAnsi="Arial" w:cs="Arial"/>
          <w:sz w:val="22"/>
          <w:szCs w:val="22"/>
        </w:rPr>
      </w:pPr>
    </w:p>
    <w:p w14:paraId="5F7C69B7" w14:textId="77777777" w:rsidR="005B7FEF" w:rsidRDefault="008A6E5D">
      <w:pPr>
        <w:autoSpaceDE w:val="0"/>
        <w:jc w:val="both"/>
        <w:rPr>
          <w:rFonts w:ascii="Arial" w:hAnsi="Arial" w:cs="Arial"/>
          <w:sz w:val="22"/>
          <w:szCs w:val="22"/>
        </w:rPr>
      </w:pPr>
      <w:r>
        <w:rPr>
          <w:rFonts w:ascii="Arial" w:hAnsi="Arial" w:cs="Arial"/>
          <w:sz w:val="22"/>
          <w:szCs w:val="22"/>
        </w:rPr>
        <w:t xml:space="preserve">Pogodbeni stranki se strinjata, da so vsi rezultati pogodbenega predmeta izključna last naročnika in jih bo ta neomejeno uporabljal v svojem razvojnem, poslovnem in proizvodnem procesu. </w:t>
      </w:r>
    </w:p>
    <w:p w14:paraId="42F06C72" w14:textId="77777777" w:rsidR="005B7FEF" w:rsidRDefault="005B7FEF">
      <w:pPr>
        <w:jc w:val="both"/>
        <w:rPr>
          <w:rFonts w:ascii="Arial" w:hAnsi="Arial" w:cs="Arial"/>
          <w:sz w:val="22"/>
          <w:szCs w:val="22"/>
        </w:rPr>
      </w:pPr>
    </w:p>
    <w:p w14:paraId="1C7D1886" w14:textId="77777777" w:rsidR="005B7FEF" w:rsidRDefault="008A6E5D">
      <w:pPr>
        <w:jc w:val="both"/>
        <w:rPr>
          <w:rFonts w:ascii="Arial" w:hAnsi="Arial" w:cs="Arial"/>
          <w:sz w:val="22"/>
          <w:szCs w:val="22"/>
        </w:rPr>
      </w:pPr>
      <w:r>
        <w:rPr>
          <w:rFonts w:ascii="Arial" w:hAnsi="Arial" w:cs="Arial"/>
          <w:sz w:val="22"/>
          <w:szCs w:val="22"/>
        </w:rPr>
        <w:t xml:space="preserve">Naročnik se zavezuje, da bo spoštoval vse moralne avtorske pravice na avtorskih delih, nastalih v okviru izvrševanju te pogodbe in sicer v obsegu in na način kot to določa zakon, ki ureja avtorske in sorodne pravice.   </w:t>
      </w:r>
    </w:p>
    <w:p w14:paraId="06228E9F" w14:textId="77777777" w:rsidR="005B7FEF" w:rsidRDefault="005B7FEF">
      <w:pPr>
        <w:jc w:val="both"/>
        <w:rPr>
          <w:rFonts w:ascii="Arial" w:hAnsi="Arial" w:cs="Arial"/>
          <w:sz w:val="22"/>
          <w:szCs w:val="22"/>
          <w:lang w:eastAsia="de-AT"/>
        </w:rPr>
      </w:pPr>
    </w:p>
    <w:p w14:paraId="076CD52B" w14:textId="77777777" w:rsidR="00D262E8" w:rsidRDefault="00D262E8">
      <w:pPr>
        <w:jc w:val="both"/>
        <w:rPr>
          <w:rFonts w:ascii="Arial" w:hAnsi="Arial" w:cs="Arial"/>
          <w:sz w:val="22"/>
          <w:szCs w:val="22"/>
          <w:lang w:eastAsia="de-AT"/>
        </w:rPr>
      </w:pPr>
    </w:p>
    <w:p w14:paraId="60E9A23E" w14:textId="77777777" w:rsidR="00D262E8" w:rsidRDefault="00D262E8">
      <w:pPr>
        <w:jc w:val="both"/>
        <w:rPr>
          <w:rFonts w:ascii="Arial" w:hAnsi="Arial" w:cs="Arial"/>
          <w:sz w:val="22"/>
          <w:szCs w:val="22"/>
          <w:lang w:eastAsia="de-AT"/>
        </w:rPr>
      </w:pPr>
    </w:p>
    <w:p w14:paraId="76C6173D" w14:textId="77777777" w:rsidR="005B7FEF" w:rsidRDefault="005B7FEF">
      <w:pPr>
        <w:jc w:val="both"/>
        <w:rPr>
          <w:rFonts w:ascii="Arial" w:hAnsi="Arial" w:cs="Arial"/>
          <w:color w:val="000000"/>
          <w:sz w:val="22"/>
          <w:szCs w:val="22"/>
        </w:rPr>
      </w:pPr>
    </w:p>
    <w:p w14:paraId="2876892E" w14:textId="77777777" w:rsidR="005B7FEF" w:rsidRDefault="008A6E5D">
      <w:pPr>
        <w:pStyle w:val="Odstavekseznama"/>
        <w:numPr>
          <w:ilvl w:val="0"/>
          <w:numId w:val="2"/>
        </w:numPr>
        <w:jc w:val="center"/>
        <w:rPr>
          <w:rFonts w:ascii="Arial" w:eastAsia="Calibri" w:hAnsi="Arial" w:cs="Arial"/>
          <w:b/>
          <w:color w:val="000000"/>
        </w:rPr>
      </w:pPr>
      <w:r>
        <w:rPr>
          <w:rFonts w:ascii="Arial" w:eastAsia="Calibri" w:hAnsi="Arial" w:cs="Arial"/>
          <w:b/>
          <w:color w:val="000000"/>
        </w:rPr>
        <w:t>člen</w:t>
      </w:r>
    </w:p>
    <w:p w14:paraId="667973AA" w14:textId="77777777" w:rsidR="005B7FEF" w:rsidRDefault="008A6E5D">
      <w:pPr>
        <w:pStyle w:val="Odstavekseznama"/>
        <w:ind w:left="360"/>
        <w:jc w:val="center"/>
        <w:rPr>
          <w:rFonts w:ascii="Arial" w:eastAsia="Calibri" w:hAnsi="Arial" w:cs="Arial"/>
          <w:b/>
          <w:color w:val="000000"/>
        </w:rPr>
      </w:pPr>
      <w:r>
        <w:rPr>
          <w:rFonts w:ascii="Arial" w:eastAsia="Calibri" w:hAnsi="Arial" w:cs="Arial"/>
          <w:b/>
          <w:color w:val="000000"/>
        </w:rPr>
        <w:t>(Odstop od pogodbe)</w:t>
      </w:r>
    </w:p>
    <w:p w14:paraId="5C57254F" w14:textId="77777777" w:rsidR="005B7FEF" w:rsidRDefault="005B7FEF">
      <w:pPr>
        <w:jc w:val="center"/>
        <w:rPr>
          <w:rFonts w:ascii="Arial" w:hAnsi="Arial" w:cs="Arial"/>
          <w:color w:val="000000"/>
          <w:sz w:val="22"/>
          <w:szCs w:val="22"/>
        </w:rPr>
      </w:pPr>
    </w:p>
    <w:p w14:paraId="163F3EC3" w14:textId="77777777" w:rsidR="005B7FEF" w:rsidRDefault="008A6E5D">
      <w:pPr>
        <w:jc w:val="both"/>
        <w:rPr>
          <w:rFonts w:ascii="Arial" w:hAnsi="Arial" w:cs="Arial"/>
          <w:color w:val="000000"/>
          <w:sz w:val="22"/>
          <w:szCs w:val="22"/>
        </w:rPr>
      </w:pPr>
      <w:r>
        <w:rPr>
          <w:rFonts w:ascii="Arial" w:hAnsi="Arial" w:cs="Arial"/>
          <w:color w:val="000000"/>
          <w:sz w:val="22"/>
          <w:szCs w:val="22"/>
        </w:rPr>
        <w:t xml:space="preserve">Katerakoli od pogodbenih strank lahko zaradi hujših kršitev pogodbenih obveznosti s strani druge pogodbene stranke, če kršitve ne prenehajo po pisnem opominu, v katerem je naveden primeren rok za odpravo kršitev, odstopi od te pogodbe brez odpovednega roka. </w:t>
      </w:r>
    </w:p>
    <w:p w14:paraId="13578A5F" w14:textId="77777777" w:rsidR="005B7FEF" w:rsidRDefault="005B7FEF">
      <w:pPr>
        <w:jc w:val="both"/>
        <w:rPr>
          <w:rFonts w:ascii="Arial" w:hAnsi="Arial" w:cs="Arial"/>
          <w:color w:val="000000"/>
          <w:sz w:val="22"/>
          <w:szCs w:val="22"/>
        </w:rPr>
      </w:pPr>
    </w:p>
    <w:p w14:paraId="20641596" w14:textId="77777777" w:rsidR="005B7FEF" w:rsidRDefault="008A6E5D">
      <w:pPr>
        <w:jc w:val="both"/>
        <w:rPr>
          <w:rFonts w:ascii="Arial" w:hAnsi="Arial" w:cs="Arial"/>
          <w:color w:val="000000"/>
          <w:sz w:val="22"/>
          <w:szCs w:val="22"/>
        </w:rPr>
      </w:pPr>
      <w:r>
        <w:rPr>
          <w:rFonts w:ascii="Arial" w:hAnsi="Arial" w:cs="Arial"/>
          <w:color w:val="000000"/>
          <w:sz w:val="22"/>
          <w:szCs w:val="22"/>
        </w:rPr>
        <w:t xml:space="preserve">Kot hujše kršitve pogodbenih obveznosti se s strani izvajalca štejejo: </w:t>
      </w:r>
    </w:p>
    <w:p w14:paraId="3A9CE260" w14:textId="77777777" w:rsidR="005B7FEF" w:rsidRDefault="008A6E5D">
      <w:pPr>
        <w:numPr>
          <w:ilvl w:val="0"/>
          <w:numId w:val="17"/>
        </w:numPr>
        <w:jc w:val="both"/>
        <w:rPr>
          <w:rFonts w:ascii="Arial" w:hAnsi="Arial" w:cs="Arial"/>
          <w:bCs/>
          <w:color w:val="000000"/>
          <w:sz w:val="22"/>
          <w:szCs w:val="22"/>
        </w:rPr>
      </w:pPr>
      <w:r>
        <w:rPr>
          <w:rFonts w:ascii="Arial" w:hAnsi="Arial" w:cs="Arial"/>
          <w:bCs/>
          <w:color w:val="000000"/>
          <w:sz w:val="22"/>
          <w:szCs w:val="22"/>
        </w:rPr>
        <w:t>če izvajalec zamuja s storitvami več kot 10 dni;</w:t>
      </w:r>
    </w:p>
    <w:p w14:paraId="2FA55046" w14:textId="77777777" w:rsidR="005B7FEF" w:rsidRDefault="008A6E5D">
      <w:pPr>
        <w:numPr>
          <w:ilvl w:val="0"/>
          <w:numId w:val="17"/>
        </w:numPr>
        <w:jc w:val="both"/>
        <w:rPr>
          <w:rFonts w:ascii="Arial" w:hAnsi="Arial" w:cs="Arial"/>
          <w:bCs/>
          <w:color w:val="000000"/>
          <w:sz w:val="22"/>
          <w:szCs w:val="22"/>
        </w:rPr>
      </w:pPr>
      <w:r>
        <w:rPr>
          <w:rFonts w:ascii="Arial" w:hAnsi="Arial" w:cs="Arial"/>
          <w:bCs/>
          <w:color w:val="000000"/>
          <w:sz w:val="22"/>
          <w:szCs w:val="22"/>
        </w:rPr>
        <w:t>če izvajalec dela nekvalitetno in v nasprotju s pravili stroke, pa izvajalec napak ne popravi;</w:t>
      </w:r>
    </w:p>
    <w:p w14:paraId="74054745" w14:textId="77777777" w:rsidR="005B7FEF" w:rsidRDefault="008A6E5D">
      <w:pPr>
        <w:numPr>
          <w:ilvl w:val="0"/>
          <w:numId w:val="17"/>
        </w:numPr>
        <w:jc w:val="both"/>
        <w:rPr>
          <w:rFonts w:ascii="Arial" w:hAnsi="Arial" w:cs="Arial"/>
          <w:bCs/>
          <w:color w:val="000000"/>
          <w:sz w:val="22"/>
          <w:szCs w:val="22"/>
        </w:rPr>
      </w:pPr>
      <w:r>
        <w:rPr>
          <w:rFonts w:ascii="Arial" w:hAnsi="Arial" w:cs="Arial"/>
          <w:bCs/>
          <w:color w:val="000000"/>
          <w:sz w:val="22"/>
          <w:szCs w:val="22"/>
        </w:rPr>
        <w:t>če izvajalec brez soglasja naročnika poveča ceno storitev;</w:t>
      </w:r>
    </w:p>
    <w:p w14:paraId="098C2AF7" w14:textId="77777777" w:rsidR="005B7FEF" w:rsidRDefault="008A6E5D">
      <w:pPr>
        <w:numPr>
          <w:ilvl w:val="0"/>
          <w:numId w:val="17"/>
        </w:numPr>
        <w:jc w:val="both"/>
        <w:rPr>
          <w:rFonts w:ascii="Arial" w:hAnsi="Arial" w:cs="Arial"/>
          <w:bCs/>
          <w:color w:val="000000"/>
          <w:sz w:val="22"/>
          <w:szCs w:val="22"/>
        </w:rPr>
      </w:pPr>
      <w:r>
        <w:rPr>
          <w:rFonts w:ascii="Arial" w:hAnsi="Arial" w:cs="Arial"/>
          <w:bCs/>
          <w:color w:val="000000"/>
          <w:sz w:val="22"/>
          <w:szCs w:val="22"/>
        </w:rPr>
        <w:t>če se izkaže, da izvajalec ne spoštuje vseh tehničnih specifikacij iz razpisne dokumentacije;</w:t>
      </w:r>
    </w:p>
    <w:p w14:paraId="6158F3CF" w14:textId="77777777" w:rsidR="005B7FEF" w:rsidRDefault="008A6E5D">
      <w:pPr>
        <w:numPr>
          <w:ilvl w:val="0"/>
          <w:numId w:val="17"/>
        </w:numPr>
        <w:jc w:val="both"/>
        <w:rPr>
          <w:rFonts w:ascii="Arial" w:hAnsi="Arial" w:cs="Arial"/>
          <w:bCs/>
          <w:color w:val="000000"/>
          <w:sz w:val="22"/>
          <w:szCs w:val="22"/>
        </w:rPr>
      </w:pPr>
      <w:r>
        <w:rPr>
          <w:rFonts w:ascii="Arial" w:hAnsi="Arial" w:cs="Arial"/>
          <w:bCs/>
          <w:color w:val="000000"/>
          <w:sz w:val="22"/>
          <w:szCs w:val="22"/>
        </w:rPr>
        <w:t>če se zaradi napak v razvojni nalogi bistveno zmanjšajo pomen, namen ali uporabnost izvedenih del/storitev;</w:t>
      </w:r>
    </w:p>
    <w:p w14:paraId="2C8E413D" w14:textId="77777777" w:rsidR="005B7FEF" w:rsidRDefault="008A6E5D">
      <w:pPr>
        <w:numPr>
          <w:ilvl w:val="0"/>
          <w:numId w:val="17"/>
        </w:numPr>
        <w:jc w:val="both"/>
        <w:rPr>
          <w:rFonts w:ascii="Arial" w:hAnsi="Arial" w:cs="Arial"/>
          <w:bCs/>
          <w:color w:val="000000"/>
          <w:sz w:val="22"/>
          <w:szCs w:val="22"/>
        </w:rPr>
      </w:pPr>
      <w:r>
        <w:rPr>
          <w:rFonts w:ascii="Arial" w:hAnsi="Arial" w:cs="Arial"/>
          <w:bCs/>
          <w:color w:val="000000"/>
          <w:sz w:val="22"/>
          <w:szCs w:val="22"/>
        </w:rPr>
        <w:t>če podaljšanje rokov zaradi višje sile traja več kot 30 dni;</w:t>
      </w:r>
    </w:p>
    <w:p w14:paraId="6869905B" w14:textId="77777777" w:rsidR="005B7FEF" w:rsidRDefault="008A6E5D">
      <w:pPr>
        <w:numPr>
          <w:ilvl w:val="0"/>
          <w:numId w:val="17"/>
        </w:numPr>
        <w:jc w:val="both"/>
        <w:rPr>
          <w:rFonts w:ascii="Arial" w:hAnsi="Arial" w:cs="Arial"/>
          <w:bCs/>
          <w:color w:val="000000"/>
          <w:sz w:val="22"/>
          <w:szCs w:val="22"/>
        </w:rPr>
      </w:pPr>
      <w:r>
        <w:rPr>
          <w:rFonts w:ascii="Arial" w:hAnsi="Arial" w:cs="Arial"/>
          <w:bCs/>
          <w:color w:val="000000"/>
          <w:sz w:val="22"/>
          <w:szCs w:val="22"/>
        </w:rPr>
        <w:t>če izvajalec ne obvesti naročnika o okoliščinah, ki bi lahko vplivale oz. vplivajo na pravilno in pravočasno izpolnitev njegovih obveznosti;</w:t>
      </w:r>
    </w:p>
    <w:p w14:paraId="34D3F30A" w14:textId="77777777" w:rsidR="005B7FEF" w:rsidRDefault="008A6E5D">
      <w:pPr>
        <w:numPr>
          <w:ilvl w:val="0"/>
          <w:numId w:val="17"/>
        </w:numPr>
        <w:jc w:val="both"/>
      </w:pPr>
      <w:r>
        <w:rPr>
          <w:rFonts w:ascii="Arial" w:hAnsi="Arial" w:cs="Arial"/>
          <w:bCs/>
          <w:color w:val="000000"/>
          <w:sz w:val="22"/>
          <w:szCs w:val="22"/>
        </w:rPr>
        <w:t>če izvajalec krši pogodbene obveznosti iz 4. in 6. člena te pogodbe.</w:t>
      </w:r>
    </w:p>
    <w:p w14:paraId="421F8366" w14:textId="77777777" w:rsidR="005B7FEF" w:rsidRDefault="005B7FEF">
      <w:pPr>
        <w:jc w:val="both"/>
        <w:rPr>
          <w:rFonts w:ascii="Arial" w:hAnsi="Arial" w:cs="Arial"/>
          <w:color w:val="000000"/>
          <w:sz w:val="22"/>
          <w:szCs w:val="22"/>
        </w:rPr>
      </w:pPr>
    </w:p>
    <w:p w14:paraId="4E00C5CF" w14:textId="77777777" w:rsidR="005B7FEF" w:rsidRDefault="008A6E5D">
      <w:pPr>
        <w:jc w:val="both"/>
        <w:rPr>
          <w:rFonts w:ascii="Arial" w:hAnsi="Arial" w:cs="Arial"/>
          <w:color w:val="000000"/>
          <w:sz w:val="22"/>
          <w:szCs w:val="22"/>
        </w:rPr>
      </w:pPr>
      <w:r>
        <w:rPr>
          <w:rFonts w:ascii="Arial" w:hAnsi="Arial" w:cs="Arial"/>
          <w:color w:val="000000"/>
          <w:sz w:val="22"/>
          <w:szCs w:val="22"/>
        </w:rPr>
        <w:t xml:space="preserve">Kot hujše kršitve pogodbenih obveznosti se s strani naročnika štejejo: </w:t>
      </w:r>
    </w:p>
    <w:p w14:paraId="0EB1634E" w14:textId="77777777" w:rsidR="005B7FEF" w:rsidRDefault="008A6E5D">
      <w:pPr>
        <w:numPr>
          <w:ilvl w:val="0"/>
          <w:numId w:val="17"/>
        </w:numPr>
        <w:jc w:val="both"/>
        <w:rPr>
          <w:rFonts w:ascii="Arial" w:hAnsi="Arial" w:cs="Arial"/>
          <w:bCs/>
          <w:color w:val="000000"/>
          <w:sz w:val="22"/>
          <w:szCs w:val="22"/>
        </w:rPr>
      </w:pPr>
      <w:r>
        <w:rPr>
          <w:rFonts w:ascii="Arial" w:hAnsi="Arial" w:cs="Arial"/>
          <w:bCs/>
          <w:color w:val="000000"/>
          <w:sz w:val="22"/>
          <w:szCs w:val="22"/>
        </w:rPr>
        <w:t>če naročnik ne sodeluje pri napovedanih usklajevalnih sestankih med naročnikom, izvajalcem in zunanjimi deležniki,</w:t>
      </w:r>
    </w:p>
    <w:p w14:paraId="463B574A" w14:textId="77777777" w:rsidR="005B7FEF" w:rsidRDefault="008A6E5D">
      <w:pPr>
        <w:numPr>
          <w:ilvl w:val="0"/>
          <w:numId w:val="17"/>
        </w:numPr>
        <w:jc w:val="both"/>
        <w:rPr>
          <w:rFonts w:ascii="Arial" w:hAnsi="Arial" w:cs="Arial"/>
          <w:bCs/>
          <w:color w:val="000000"/>
          <w:sz w:val="22"/>
          <w:szCs w:val="22"/>
        </w:rPr>
      </w:pPr>
      <w:r>
        <w:rPr>
          <w:rFonts w:ascii="Arial" w:hAnsi="Arial" w:cs="Arial"/>
          <w:bCs/>
          <w:color w:val="000000"/>
          <w:sz w:val="22"/>
          <w:szCs w:val="22"/>
        </w:rPr>
        <w:t xml:space="preserve">če naročnik neopravičeno zamudi s plačilom več kot 10 dni in svoje plačilne obveznosti ne izpolni niti po izvajalčevem pisnem opominu in določitvi naknadnega plačilnega roka. </w:t>
      </w:r>
    </w:p>
    <w:p w14:paraId="6D90954F" w14:textId="77777777" w:rsidR="005B7FEF" w:rsidRDefault="005B7FEF">
      <w:pPr>
        <w:jc w:val="both"/>
        <w:rPr>
          <w:rFonts w:ascii="Arial" w:hAnsi="Arial" w:cs="Arial"/>
          <w:sz w:val="22"/>
          <w:szCs w:val="22"/>
        </w:rPr>
      </w:pPr>
    </w:p>
    <w:p w14:paraId="5EBCF953" w14:textId="77777777" w:rsidR="005B7FEF" w:rsidRDefault="008A6E5D">
      <w:pPr>
        <w:jc w:val="both"/>
      </w:pPr>
      <w:r>
        <w:rPr>
          <w:rFonts w:ascii="Arial" w:hAnsi="Arial" w:cs="Arial"/>
          <w:bCs/>
          <w:color w:val="000000"/>
          <w:sz w:val="22"/>
          <w:szCs w:val="22"/>
        </w:rPr>
        <w:t xml:space="preserve">Pogodbeni stranki bosta podali izjavo o odpovedi oz. odstopu s priporočeno poštno pošiljko. Izjava o odpovedi oz. odstopu od pogodbe začne veljati z dnem prejema odpovedi in velja za vnaprej. </w:t>
      </w:r>
    </w:p>
    <w:p w14:paraId="12B5C849" w14:textId="77777777" w:rsidR="005B7FEF" w:rsidRDefault="005B7FEF">
      <w:pPr>
        <w:jc w:val="both"/>
      </w:pPr>
    </w:p>
    <w:p w14:paraId="62D157E8" w14:textId="77777777" w:rsidR="005B7FEF" w:rsidRDefault="008A6E5D">
      <w:pPr>
        <w:jc w:val="both"/>
        <w:rPr>
          <w:rFonts w:ascii="Arial" w:hAnsi="Arial" w:cs="Arial"/>
          <w:sz w:val="22"/>
          <w:szCs w:val="22"/>
        </w:rPr>
      </w:pPr>
      <w:r>
        <w:rPr>
          <w:rFonts w:ascii="Arial" w:hAnsi="Arial" w:cs="Arial"/>
          <w:sz w:val="22"/>
          <w:szCs w:val="22"/>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142652C0" w14:textId="77777777" w:rsidR="005B7FEF" w:rsidRDefault="005B7FEF">
      <w:pPr>
        <w:jc w:val="both"/>
      </w:pPr>
    </w:p>
    <w:p w14:paraId="1D413FB5" w14:textId="77777777" w:rsidR="005B7FEF" w:rsidRDefault="008A6E5D">
      <w:pPr>
        <w:jc w:val="both"/>
        <w:rPr>
          <w:rFonts w:ascii="Arial" w:hAnsi="Arial" w:cs="Arial"/>
          <w:sz w:val="22"/>
          <w:szCs w:val="22"/>
        </w:rPr>
      </w:pPr>
      <w:r>
        <w:rPr>
          <w:rFonts w:ascii="Arial" w:hAnsi="Arial" w:cs="Arial"/>
          <w:sz w:val="22"/>
          <w:szCs w:val="22"/>
        </w:rPr>
        <w:t>Po prenehanju veljavnosti te pogodbe pripadajo izvajalcu izključno tista plačila po tej pogodbi, za plačilo katerih so bili na dan prenehanja veljavnosti te pogodbe izpolnjeni vsi pogoji v skladu s to pogodbo.</w:t>
      </w:r>
    </w:p>
    <w:p w14:paraId="6B35BFD1" w14:textId="77777777" w:rsidR="005B7FEF" w:rsidRDefault="005B7FEF">
      <w:pPr>
        <w:jc w:val="both"/>
        <w:rPr>
          <w:rFonts w:ascii="Arial" w:hAnsi="Arial" w:cs="Arial"/>
          <w:sz w:val="22"/>
          <w:szCs w:val="22"/>
        </w:rPr>
      </w:pPr>
    </w:p>
    <w:p w14:paraId="080CB68E" w14:textId="77777777" w:rsidR="005B7FEF" w:rsidRDefault="008A6E5D">
      <w:pPr>
        <w:jc w:val="both"/>
        <w:rPr>
          <w:rFonts w:ascii="Arial" w:hAnsi="Arial" w:cs="Arial"/>
          <w:sz w:val="22"/>
          <w:szCs w:val="22"/>
        </w:rPr>
      </w:pPr>
      <w:r>
        <w:rPr>
          <w:rFonts w:ascii="Arial" w:hAnsi="Arial" w:cs="Arial"/>
          <w:sz w:val="22"/>
          <w:szCs w:val="22"/>
        </w:rPr>
        <w:t>Pogodbeni stranki lahko brez razloga kadarkoli odstopita od pogodbe s trimesečnim odpovednim rokom. V navedenem primeru se stranki dogovorita za način dokončanja nalog in plačila zanje.</w:t>
      </w:r>
    </w:p>
    <w:p w14:paraId="6AC4225A" w14:textId="77777777" w:rsidR="005B7FEF" w:rsidRDefault="005B7FEF">
      <w:pPr>
        <w:jc w:val="both"/>
        <w:rPr>
          <w:rFonts w:ascii="Arial" w:hAnsi="Arial" w:cs="Arial"/>
          <w:sz w:val="22"/>
          <w:szCs w:val="22"/>
        </w:rPr>
      </w:pPr>
    </w:p>
    <w:p w14:paraId="0166BC74" w14:textId="77777777" w:rsidR="005B7FEF" w:rsidRDefault="005B7FEF">
      <w:pPr>
        <w:jc w:val="both"/>
        <w:rPr>
          <w:rFonts w:ascii="Arial" w:hAnsi="Arial" w:cs="Arial"/>
          <w:sz w:val="22"/>
          <w:szCs w:val="22"/>
        </w:rPr>
      </w:pPr>
    </w:p>
    <w:p w14:paraId="5D5854E1" w14:textId="77777777" w:rsidR="005B7FEF" w:rsidRDefault="008A6E5D">
      <w:pPr>
        <w:pStyle w:val="Odstavekseznama"/>
        <w:numPr>
          <w:ilvl w:val="0"/>
          <w:numId w:val="2"/>
        </w:numPr>
        <w:jc w:val="center"/>
        <w:rPr>
          <w:rFonts w:ascii="Arial" w:eastAsia="Calibri" w:hAnsi="Arial" w:cs="Arial"/>
          <w:b/>
          <w:bCs/>
        </w:rPr>
      </w:pPr>
      <w:r>
        <w:rPr>
          <w:rFonts w:ascii="Arial" w:eastAsia="Calibri" w:hAnsi="Arial" w:cs="Arial"/>
          <w:b/>
          <w:bCs/>
        </w:rPr>
        <w:t>člen</w:t>
      </w:r>
    </w:p>
    <w:p w14:paraId="20BD120F" w14:textId="77777777" w:rsidR="005B7FEF" w:rsidRDefault="008A6E5D">
      <w:pPr>
        <w:jc w:val="center"/>
        <w:rPr>
          <w:rFonts w:ascii="Arial" w:hAnsi="Arial" w:cs="Arial"/>
          <w:b/>
          <w:bCs/>
          <w:sz w:val="22"/>
          <w:szCs w:val="22"/>
        </w:rPr>
      </w:pPr>
      <w:r>
        <w:rPr>
          <w:rFonts w:ascii="Arial" w:hAnsi="Arial" w:cs="Arial"/>
          <w:b/>
          <w:bCs/>
          <w:sz w:val="22"/>
          <w:szCs w:val="22"/>
        </w:rPr>
        <w:t>(Pogodbena kazen)</w:t>
      </w:r>
    </w:p>
    <w:p w14:paraId="106A91FC" w14:textId="77777777" w:rsidR="005B7FEF" w:rsidRDefault="005B7FEF">
      <w:pPr>
        <w:spacing w:line="0" w:lineRule="atLeast"/>
        <w:ind w:right="6"/>
        <w:jc w:val="both"/>
        <w:rPr>
          <w:rFonts w:ascii="Arial" w:hAnsi="Arial" w:cs="Arial"/>
          <w:b/>
          <w:bCs/>
          <w:sz w:val="22"/>
          <w:szCs w:val="22"/>
        </w:rPr>
      </w:pPr>
    </w:p>
    <w:p w14:paraId="636F1D6D" w14:textId="77777777" w:rsidR="005B7FEF" w:rsidRDefault="008A6E5D">
      <w:pPr>
        <w:spacing w:line="0" w:lineRule="atLeast"/>
        <w:ind w:right="6"/>
        <w:jc w:val="both"/>
        <w:rPr>
          <w:rFonts w:ascii="Arial" w:hAnsi="Arial" w:cs="Arial"/>
          <w:sz w:val="22"/>
          <w:szCs w:val="22"/>
        </w:rPr>
      </w:pPr>
      <w:r>
        <w:rPr>
          <w:rFonts w:ascii="Arial" w:hAnsi="Arial" w:cs="Arial"/>
          <w:sz w:val="22"/>
          <w:szCs w:val="22"/>
        </w:rPr>
        <w:t xml:space="preserve">V kolikor izvajalec ne izpolni svojih obveznosti v rokih, določenih s to pogodbo, je dolžan plačati pogodbeno kazen v višini 0,3 % skupne pogodbene vrednosti brez DDV za vsak zamujen </w:t>
      </w:r>
      <w:r>
        <w:rPr>
          <w:rFonts w:ascii="Arial" w:hAnsi="Arial" w:cs="Arial"/>
          <w:sz w:val="22"/>
          <w:szCs w:val="22"/>
        </w:rPr>
        <w:lastRenderedPageBreak/>
        <w:t xml:space="preserve">koledarski dan. Pogodbena kazen iz naslova zamude del ne sme presegati 20 % skupne pogodbene vrednosti brez DDV. Če vrednost pogodbene kazni preseže 20 %, ima naročnik pravico odstopiti od pogodbe brez odpovednega roka. </w:t>
      </w:r>
    </w:p>
    <w:p w14:paraId="38C8D73C" w14:textId="77777777" w:rsidR="005B7FEF" w:rsidRDefault="008A6E5D">
      <w:pPr>
        <w:spacing w:line="0" w:lineRule="atLeast"/>
        <w:jc w:val="both"/>
        <w:rPr>
          <w:rFonts w:ascii="Arial" w:hAnsi="Arial" w:cs="Arial"/>
          <w:sz w:val="22"/>
          <w:szCs w:val="22"/>
        </w:rPr>
      </w:pPr>
      <w:r>
        <w:rPr>
          <w:rFonts w:ascii="Arial" w:hAnsi="Arial" w:cs="Arial"/>
          <w:sz w:val="22"/>
          <w:szCs w:val="22"/>
        </w:rPr>
        <w:t>V kolikor izvajalec ne izpolni svoje obveznosti odprave pomanjkljivosti v primernem roku, ki ga določi naročnik, je dolžan plačati naknadno pogodbeno kazen v višini 0,5 % skupne pogodbene vrednosti brez DDV za vsak zamujen koledarski dan. Pogodbena kazen iz naslova zamude del pri odpravi pomanjkljivosti ne sme presegati 10 % skupne pogodbene vrednosti brez DDV.</w:t>
      </w:r>
    </w:p>
    <w:p w14:paraId="0BF5DD36" w14:textId="77777777" w:rsidR="005B7FEF" w:rsidRDefault="005B7FEF">
      <w:pPr>
        <w:spacing w:line="0" w:lineRule="atLeast"/>
        <w:jc w:val="both"/>
        <w:rPr>
          <w:rFonts w:ascii="Arial" w:hAnsi="Arial" w:cs="Arial"/>
          <w:sz w:val="22"/>
          <w:szCs w:val="22"/>
        </w:rPr>
      </w:pPr>
    </w:p>
    <w:p w14:paraId="72340DDF" w14:textId="77777777" w:rsidR="005B7FEF" w:rsidRDefault="008A6E5D">
      <w:pPr>
        <w:spacing w:line="0" w:lineRule="atLeast"/>
        <w:jc w:val="both"/>
        <w:rPr>
          <w:rFonts w:ascii="Arial" w:hAnsi="Arial" w:cs="Arial"/>
          <w:sz w:val="22"/>
          <w:szCs w:val="22"/>
        </w:rPr>
      </w:pPr>
      <w:r>
        <w:rPr>
          <w:rFonts w:ascii="Arial" w:hAnsi="Arial" w:cs="Arial"/>
          <w:sz w:val="22"/>
          <w:szCs w:val="22"/>
        </w:rPr>
        <w:t>Skupna vrednost pogodbenih kazni zaradi zamude doseganja pogodbenega roka in zaradi zamude pri odpravi pomanjkljivosti ne sme presegati 20 % končne pogodbene cene  (zamuda doseganja pogodbenega roka, zamuda pri odpravi pomanjkljivosti).</w:t>
      </w:r>
    </w:p>
    <w:p w14:paraId="52051920" w14:textId="77777777" w:rsidR="005B7FEF" w:rsidRDefault="005B7FEF">
      <w:pPr>
        <w:spacing w:line="0" w:lineRule="atLeast"/>
        <w:jc w:val="both"/>
        <w:rPr>
          <w:rFonts w:ascii="Arial" w:hAnsi="Arial" w:cs="Arial"/>
          <w:sz w:val="22"/>
          <w:szCs w:val="22"/>
        </w:rPr>
      </w:pPr>
    </w:p>
    <w:p w14:paraId="28A1B6DF" w14:textId="77777777" w:rsidR="005B7FEF" w:rsidRDefault="008A6E5D">
      <w:pPr>
        <w:spacing w:line="0" w:lineRule="atLeast"/>
        <w:jc w:val="both"/>
        <w:rPr>
          <w:rFonts w:ascii="Arial" w:hAnsi="Arial" w:cs="Arial"/>
          <w:sz w:val="22"/>
          <w:szCs w:val="22"/>
        </w:rPr>
      </w:pPr>
      <w:r>
        <w:rPr>
          <w:rFonts w:ascii="Arial" w:hAnsi="Arial" w:cs="Arial"/>
          <w:sz w:val="22"/>
          <w:szCs w:val="22"/>
        </w:rPr>
        <w:t>Ne glede na pogodbeno kazen ima naročnik pravico uveljaviti od izvajalca vso škodo, ki presega znesek uveljavljene pogodbene kazni.</w:t>
      </w:r>
    </w:p>
    <w:p w14:paraId="5EF13F1C" w14:textId="77777777" w:rsidR="005B7FEF" w:rsidRDefault="005B7FEF">
      <w:pPr>
        <w:spacing w:line="0" w:lineRule="atLeast"/>
        <w:jc w:val="both"/>
        <w:rPr>
          <w:rFonts w:ascii="Arial" w:hAnsi="Arial" w:cs="Arial"/>
          <w:sz w:val="22"/>
          <w:szCs w:val="22"/>
        </w:rPr>
      </w:pPr>
    </w:p>
    <w:p w14:paraId="680EF48E" w14:textId="77777777" w:rsidR="005B7FEF" w:rsidRDefault="008A6E5D">
      <w:pPr>
        <w:pStyle w:val="Odstavekseznama"/>
        <w:numPr>
          <w:ilvl w:val="0"/>
          <w:numId w:val="2"/>
        </w:numPr>
        <w:jc w:val="center"/>
        <w:rPr>
          <w:rFonts w:ascii="Arial" w:hAnsi="Arial" w:cs="Arial"/>
          <w:b/>
        </w:rPr>
      </w:pPr>
      <w:r>
        <w:rPr>
          <w:rFonts w:ascii="Arial" w:hAnsi="Arial" w:cs="Arial"/>
          <w:b/>
        </w:rPr>
        <w:t>člen</w:t>
      </w:r>
    </w:p>
    <w:p w14:paraId="20C8CE32" w14:textId="77777777" w:rsidR="005B7FEF" w:rsidRDefault="008A6E5D">
      <w:pPr>
        <w:autoSpaceDE w:val="0"/>
        <w:jc w:val="center"/>
        <w:rPr>
          <w:rFonts w:ascii="Arial" w:hAnsi="Arial" w:cs="Arial"/>
          <w:b/>
          <w:bCs/>
          <w:color w:val="000000"/>
          <w:sz w:val="22"/>
          <w:szCs w:val="22"/>
        </w:rPr>
      </w:pPr>
      <w:r>
        <w:rPr>
          <w:rFonts w:ascii="Arial" w:hAnsi="Arial" w:cs="Arial"/>
          <w:b/>
          <w:bCs/>
          <w:color w:val="000000"/>
          <w:sz w:val="22"/>
          <w:szCs w:val="22"/>
        </w:rPr>
        <w:t>(Podizvajalci)</w:t>
      </w:r>
    </w:p>
    <w:p w14:paraId="529B0923" w14:textId="77777777" w:rsidR="005B7FEF" w:rsidRDefault="005B7FEF">
      <w:pPr>
        <w:autoSpaceDE w:val="0"/>
        <w:jc w:val="center"/>
        <w:rPr>
          <w:rFonts w:ascii="Arial" w:hAnsi="Arial" w:cs="Arial"/>
          <w:b/>
          <w:bCs/>
          <w:color w:val="000000"/>
          <w:sz w:val="22"/>
          <w:szCs w:val="22"/>
        </w:rPr>
      </w:pPr>
    </w:p>
    <w:p w14:paraId="20BA6DAA" w14:textId="77777777" w:rsidR="005B7FEF" w:rsidRDefault="008A6E5D">
      <w:pPr>
        <w:autoSpaceDE w:val="0"/>
        <w:jc w:val="both"/>
        <w:rPr>
          <w:rFonts w:ascii="Arial" w:hAnsi="Arial" w:cs="Arial"/>
          <w:color w:val="000000"/>
          <w:sz w:val="22"/>
          <w:szCs w:val="22"/>
        </w:rPr>
      </w:pPr>
      <w:r>
        <w:rPr>
          <w:rFonts w:ascii="Arial" w:hAnsi="Arial" w:cs="Arial"/>
          <w:color w:val="000000"/>
          <w:sz w:val="22"/>
          <w:szCs w:val="22"/>
        </w:rPr>
        <w:t>Poleg izvajalca lahko pri izvedbi del posameznega javnega naročila sodelujejo tudi podizvajalci, ki jih izvajalec navede oz. nominira v ponudbeni dokumentaciji javnega naročila, ali jih nominira kasneje, po sklenitvi pogodbe o izvedbi posameznega javnega naročila.</w:t>
      </w:r>
    </w:p>
    <w:p w14:paraId="2B0DE674" w14:textId="77777777" w:rsidR="005B7FEF" w:rsidRDefault="008A6E5D">
      <w:pPr>
        <w:autoSpaceDE w:val="0"/>
        <w:jc w:val="both"/>
        <w:rPr>
          <w:rFonts w:ascii="Arial" w:hAnsi="Arial" w:cs="Arial"/>
          <w:color w:val="000000"/>
          <w:sz w:val="22"/>
          <w:szCs w:val="22"/>
        </w:rPr>
      </w:pPr>
      <w:r>
        <w:rPr>
          <w:rFonts w:ascii="Arial" w:hAnsi="Arial" w:cs="Arial"/>
          <w:color w:val="000000"/>
          <w:sz w:val="22"/>
          <w:szCs w:val="22"/>
        </w:rPr>
        <w:t xml:space="preserve">V primeru, da izvajalec opravlja pogodbene storitve s podizvajalci, izvajalca to ne odvezuje njegovih odgovornosti prevzetih s to pogodbo in še naprej sam in v celoti odgovarja za kvalitetno in pravočasno izvedbo pogodbenih del. </w:t>
      </w:r>
    </w:p>
    <w:p w14:paraId="4F4EC5DC" w14:textId="77777777" w:rsidR="005B7FEF" w:rsidRDefault="008A6E5D">
      <w:pPr>
        <w:jc w:val="both"/>
        <w:rPr>
          <w:rFonts w:ascii="Arial" w:hAnsi="Arial" w:cs="Arial"/>
          <w:color w:val="000000"/>
          <w:sz w:val="22"/>
          <w:szCs w:val="22"/>
        </w:rPr>
      </w:pPr>
      <w:r>
        <w:rPr>
          <w:rFonts w:ascii="Arial" w:hAnsi="Arial" w:cs="Arial"/>
          <w:color w:val="000000"/>
          <w:sz w:val="22"/>
          <w:szCs w:val="22"/>
        </w:rPr>
        <w:t>Izvajanje del s pomočjo podizvajalcev ni dovoljeno, dokler tega naročnik pisno ne dovoli. Naročnik bo zavrnil vsakega naknadno nominiranega podizvajalca pod pogoji, navedenimi v razpisni dokumentaciji.</w:t>
      </w:r>
    </w:p>
    <w:p w14:paraId="1C095AF9" w14:textId="77777777" w:rsidR="005B7FEF" w:rsidRDefault="008A6E5D">
      <w:pPr>
        <w:autoSpaceDE w:val="0"/>
        <w:jc w:val="both"/>
        <w:rPr>
          <w:rFonts w:ascii="Arial" w:hAnsi="Arial" w:cs="Arial"/>
          <w:color w:val="000000"/>
          <w:sz w:val="22"/>
          <w:szCs w:val="22"/>
        </w:rPr>
      </w:pPr>
      <w:r>
        <w:rPr>
          <w:rFonts w:ascii="Arial" w:hAnsi="Arial" w:cs="Arial"/>
          <w:color w:val="000000"/>
          <w:sz w:val="22"/>
          <w:szCs w:val="22"/>
        </w:rPr>
        <w:t>Delo s pomočjo podizvajalcev:</w:t>
      </w:r>
    </w:p>
    <w:p w14:paraId="2DF3B1F7" w14:textId="77777777" w:rsidR="005B7FEF" w:rsidRDefault="008A6E5D">
      <w:pPr>
        <w:numPr>
          <w:ilvl w:val="0"/>
          <w:numId w:val="18"/>
        </w:numPr>
        <w:autoSpaceDE w:val="0"/>
        <w:jc w:val="both"/>
        <w:rPr>
          <w:rFonts w:ascii="Arial" w:hAnsi="Arial" w:cs="Arial"/>
          <w:color w:val="000000"/>
          <w:sz w:val="22"/>
          <w:szCs w:val="22"/>
        </w:rPr>
      </w:pPr>
      <w:r>
        <w:rPr>
          <w:rFonts w:ascii="Arial" w:hAnsi="Arial" w:cs="Arial"/>
          <w:color w:val="000000"/>
          <w:sz w:val="22"/>
          <w:szCs w:val="22"/>
        </w:rPr>
        <w:t>ne da bi izvajalec podal svojo ponudbo s podizvajalci ali z drugimi pogodbenimi partnerji oz. ne da bi te podizvajalce ali druge pogodbene partnerje nominiral kasneje,</w:t>
      </w:r>
    </w:p>
    <w:p w14:paraId="78FF0A59" w14:textId="77777777" w:rsidR="005B7FEF" w:rsidRDefault="008A6E5D">
      <w:pPr>
        <w:numPr>
          <w:ilvl w:val="0"/>
          <w:numId w:val="18"/>
        </w:numPr>
        <w:autoSpaceDE w:val="0"/>
        <w:jc w:val="both"/>
        <w:rPr>
          <w:rFonts w:ascii="Arial" w:hAnsi="Arial" w:cs="Arial"/>
          <w:color w:val="000000"/>
          <w:sz w:val="22"/>
          <w:szCs w:val="22"/>
        </w:rPr>
      </w:pPr>
      <w:r>
        <w:rPr>
          <w:rFonts w:ascii="Arial" w:hAnsi="Arial" w:cs="Arial"/>
          <w:color w:val="000000"/>
          <w:sz w:val="22"/>
          <w:szCs w:val="22"/>
        </w:rPr>
        <w:t>ne da bi pri podizvajalcih ali drugih pogodbenih partnerjih ne obstajali izključitveni razlogi po ZJN- 3 in ne da bi podizvajalci ali drugi pogodbeni partnerji izpolnjevali vse zahteve in pogoje dokumentacije LIFED 2024 in</w:t>
      </w:r>
    </w:p>
    <w:p w14:paraId="6B3CEC52" w14:textId="77777777" w:rsidR="005B7FEF" w:rsidRDefault="008A6E5D">
      <w:pPr>
        <w:numPr>
          <w:ilvl w:val="0"/>
          <w:numId w:val="18"/>
        </w:numPr>
        <w:autoSpaceDE w:val="0"/>
        <w:jc w:val="both"/>
        <w:rPr>
          <w:rFonts w:ascii="Arial" w:hAnsi="Arial" w:cs="Arial"/>
          <w:color w:val="000000"/>
          <w:sz w:val="22"/>
          <w:szCs w:val="22"/>
        </w:rPr>
      </w:pPr>
      <w:r>
        <w:rPr>
          <w:rFonts w:ascii="Arial" w:hAnsi="Arial" w:cs="Arial"/>
          <w:color w:val="000000"/>
          <w:sz w:val="22"/>
          <w:szCs w:val="22"/>
        </w:rPr>
        <w:t>ne da bi naročnik delo s pomočjo podizvajalcev ali drugih pogodbenih partnerjev predhodno pisno dovolil,</w:t>
      </w:r>
    </w:p>
    <w:p w14:paraId="1B42E686" w14:textId="77777777" w:rsidR="005B7FEF" w:rsidRDefault="008A6E5D">
      <w:pPr>
        <w:autoSpaceDE w:val="0"/>
        <w:jc w:val="both"/>
        <w:rPr>
          <w:rFonts w:ascii="Arial" w:hAnsi="Arial" w:cs="Arial"/>
          <w:color w:val="000000"/>
          <w:sz w:val="22"/>
          <w:szCs w:val="22"/>
        </w:rPr>
      </w:pPr>
      <w:r>
        <w:rPr>
          <w:rFonts w:ascii="Arial" w:hAnsi="Arial" w:cs="Arial"/>
          <w:color w:val="000000"/>
          <w:sz w:val="22"/>
          <w:szCs w:val="22"/>
        </w:rPr>
        <w:t>se obravnava kot hujša kršitev te pogodbe.</w:t>
      </w:r>
    </w:p>
    <w:p w14:paraId="70926956" w14:textId="77777777" w:rsidR="005B7FEF" w:rsidRDefault="008A6E5D">
      <w:pPr>
        <w:spacing w:line="0" w:lineRule="atLeast"/>
        <w:jc w:val="both"/>
        <w:rPr>
          <w:rFonts w:ascii="Arial" w:hAnsi="Arial" w:cs="Arial"/>
          <w:bCs/>
          <w:sz w:val="22"/>
          <w:szCs w:val="22"/>
        </w:rPr>
      </w:pPr>
      <w:r>
        <w:rPr>
          <w:rFonts w:ascii="Arial" w:hAnsi="Arial" w:cs="Arial"/>
          <w:bCs/>
          <w:sz w:val="22"/>
          <w:szCs w:val="22"/>
        </w:rPr>
        <w:t>Izvajalec ne sme opravljati storitev s podizvajalcem, ki ga naročnik predhodno ni pisno potrdil. V skladu  s 1. točko prvega odstavka 112. člena ZJN-3 bo naročnik takšnega ponudnika prijavil za prekršek na Državno revizijsko komisijo za revizijo postopkov oddaje javnih naročil (DKOM). V primeru, da bo DKOM kot prekrškovni organ odločila, da je bil v zvezi s tem storjen prekršek, bo naročnik s ponudnikom razvezal pogodbo.</w:t>
      </w:r>
    </w:p>
    <w:p w14:paraId="3BDFED19" w14:textId="77777777" w:rsidR="005B7FEF" w:rsidRDefault="005B7FEF">
      <w:pPr>
        <w:autoSpaceDE w:val="0"/>
        <w:jc w:val="both"/>
        <w:rPr>
          <w:rFonts w:ascii="Arial" w:hAnsi="Arial" w:cs="Arial"/>
          <w:color w:val="000000"/>
          <w:sz w:val="22"/>
          <w:szCs w:val="22"/>
        </w:rPr>
      </w:pPr>
    </w:p>
    <w:p w14:paraId="18979E71" w14:textId="77777777" w:rsidR="005B7FEF" w:rsidRDefault="008A6E5D">
      <w:pPr>
        <w:pStyle w:val="Odstavekseznama"/>
        <w:numPr>
          <w:ilvl w:val="0"/>
          <w:numId w:val="2"/>
        </w:numPr>
        <w:jc w:val="center"/>
        <w:rPr>
          <w:rFonts w:ascii="Arial" w:hAnsi="Arial" w:cs="Arial"/>
          <w:b/>
        </w:rPr>
      </w:pPr>
      <w:bookmarkStart w:id="3" w:name="_Hlk51531720"/>
      <w:r>
        <w:rPr>
          <w:rFonts w:ascii="Arial" w:hAnsi="Arial" w:cs="Arial"/>
          <w:b/>
        </w:rPr>
        <w:t xml:space="preserve"> člen</w:t>
      </w:r>
    </w:p>
    <w:p w14:paraId="0BA61E09" w14:textId="77777777" w:rsidR="005B7FEF" w:rsidRDefault="008A6E5D">
      <w:pPr>
        <w:pStyle w:val="Odstavekseznama"/>
        <w:ind w:left="1068" w:firstLine="348"/>
        <w:rPr>
          <w:rFonts w:ascii="Arial" w:hAnsi="Arial" w:cs="Arial"/>
          <w:b/>
        </w:rPr>
      </w:pPr>
      <w:r>
        <w:rPr>
          <w:rFonts w:ascii="Arial" w:hAnsi="Arial" w:cs="Arial"/>
          <w:b/>
        </w:rPr>
        <w:t xml:space="preserve">                             (Finančno zavarovanje)</w:t>
      </w:r>
    </w:p>
    <w:bookmarkEnd w:id="3"/>
    <w:p w14:paraId="7EDAEF98" w14:textId="77777777" w:rsidR="005B7FEF" w:rsidRDefault="005B7FEF">
      <w:pPr>
        <w:pStyle w:val="Odstavekseznama"/>
        <w:ind w:left="360"/>
        <w:rPr>
          <w:rFonts w:ascii="Arial" w:hAnsi="Arial" w:cs="Arial"/>
          <w:b/>
        </w:rPr>
      </w:pPr>
    </w:p>
    <w:p w14:paraId="3026A07E" w14:textId="77777777" w:rsidR="005B7FEF" w:rsidRDefault="008A6E5D">
      <w:pPr>
        <w:autoSpaceDE w:val="0"/>
        <w:jc w:val="both"/>
      </w:pPr>
      <w:bookmarkStart w:id="4" w:name="_Hlk51531844"/>
      <w:r>
        <w:rPr>
          <w:rFonts w:ascii="Arial" w:hAnsi="Arial" w:cs="Arial"/>
          <w:color w:val="000000"/>
          <w:sz w:val="22"/>
          <w:szCs w:val="22"/>
        </w:rPr>
        <w:t xml:space="preserve">Izvajalec mora naročniku najkasneje v petih (5) delovnih dneh po podpisu pogodbe predložiti zavarovanje za dobro izvedbo pogodbenih obveznosti v višini 10 % od skupne pogodbene vrednosti v EUR z DDV, in sicer izvršnico. Zavarovanje mora biti veljavno še </w:t>
      </w:r>
      <w:r>
        <w:rPr>
          <w:rFonts w:ascii="Arial" w:hAnsi="Arial" w:cs="Arial"/>
          <w:sz w:val="22"/>
          <w:szCs w:val="22"/>
        </w:rPr>
        <w:t xml:space="preserve">trideset (30) dni po končnem prevzemu del po tej pogodbi, to </w:t>
      </w:r>
      <w:r>
        <w:rPr>
          <w:rFonts w:ascii="Arial" w:hAnsi="Arial" w:cs="Arial"/>
          <w:color w:val="000000"/>
          <w:sz w:val="22"/>
          <w:szCs w:val="22"/>
        </w:rPr>
        <w:t xml:space="preserve">je do _______. V kolikor poteče veljavnost izvršnice pred __________, bo moral izvajalec vsaj deset dni pred potekom veljavnosti le te, predložiti novo izvršnico v isti višini kot je bila prvotna, z veljavnostjo do __________. Naročnik </w:t>
      </w:r>
      <w:r>
        <w:rPr>
          <w:rFonts w:ascii="Arial" w:hAnsi="Arial" w:cs="Arial"/>
          <w:color w:val="000000"/>
          <w:sz w:val="22"/>
          <w:szCs w:val="22"/>
        </w:rPr>
        <w:lastRenderedPageBreak/>
        <w:t>bo zavarovanje unovčil v primerih in v višini, kot to izhaja iz dokumentacije naročnika. V primeru, da uveljavljanje zavarovanja ni uspešno ali ne zadošča, izvajalec naročniku še vedno odgovarja za izpolnitev teh obveznosti z vsem svojim premoženjem. Ta pogodba je veljavna pod odložnim pogojem predložitve tega zavarovanja.</w:t>
      </w:r>
    </w:p>
    <w:p w14:paraId="54E7C86E" w14:textId="77777777" w:rsidR="005B7FEF" w:rsidRDefault="005B7FEF">
      <w:pPr>
        <w:autoSpaceDE w:val="0"/>
        <w:jc w:val="both"/>
        <w:rPr>
          <w:rFonts w:ascii="Arial" w:hAnsi="Arial" w:cs="Arial"/>
          <w:color w:val="000000"/>
          <w:sz w:val="22"/>
          <w:szCs w:val="22"/>
        </w:rPr>
      </w:pPr>
    </w:p>
    <w:p w14:paraId="5B0108D0" w14:textId="77777777" w:rsidR="005B7FEF" w:rsidRDefault="008A6E5D">
      <w:pPr>
        <w:autoSpaceDE w:val="0"/>
        <w:jc w:val="both"/>
        <w:rPr>
          <w:rFonts w:ascii="Arial" w:hAnsi="Arial" w:cs="Arial"/>
          <w:color w:val="000000"/>
          <w:sz w:val="22"/>
          <w:szCs w:val="22"/>
        </w:rPr>
      </w:pPr>
      <w:r>
        <w:rPr>
          <w:rFonts w:ascii="Arial" w:hAnsi="Arial" w:cs="Arial"/>
          <w:color w:val="000000"/>
          <w:sz w:val="22"/>
          <w:szCs w:val="22"/>
        </w:rPr>
        <w:t>V primeru prenehanja zavarovanja iz prejšnjega odstavka se uporabljajo določbe dokumentacije naročnika.</w:t>
      </w:r>
    </w:p>
    <w:bookmarkEnd w:id="4"/>
    <w:p w14:paraId="51BC0022" w14:textId="77777777" w:rsidR="005B7FEF" w:rsidRDefault="005B7FEF">
      <w:pPr>
        <w:rPr>
          <w:rFonts w:ascii="Arial" w:hAnsi="Arial" w:cs="Arial"/>
          <w:b/>
          <w:sz w:val="22"/>
          <w:szCs w:val="22"/>
        </w:rPr>
      </w:pPr>
    </w:p>
    <w:p w14:paraId="345DF9C2" w14:textId="77777777" w:rsidR="005B7FEF" w:rsidRDefault="005B7FEF">
      <w:pPr>
        <w:jc w:val="center"/>
        <w:rPr>
          <w:rFonts w:ascii="Arial" w:hAnsi="Arial" w:cs="Arial"/>
          <w:b/>
          <w:sz w:val="22"/>
          <w:szCs w:val="22"/>
        </w:rPr>
      </w:pPr>
    </w:p>
    <w:p w14:paraId="1443666A" w14:textId="77777777" w:rsidR="005B7FEF" w:rsidRDefault="008A6E5D">
      <w:pPr>
        <w:pStyle w:val="Odstavekseznama"/>
        <w:numPr>
          <w:ilvl w:val="0"/>
          <w:numId w:val="2"/>
        </w:numPr>
        <w:jc w:val="center"/>
        <w:rPr>
          <w:rFonts w:ascii="Arial" w:hAnsi="Arial" w:cs="Arial"/>
          <w:b/>
        </w:rPr>
      </w:pPr>
      <w:r>
        <w:rPr>
          <w:rFonts w:ascii="Arial" w:hAnsi="Arial" w:cs="Arial"/>
          <w:b/>
        </w:rPr>
        <w:t>člen</w:t>
      </w:r>
    </w:p>
    <w:p w14:paraId="78BCA94D" w14:textId="77777777" w:rsidR="005B7FEF" w:rsidRDefault="008A6E5D">
      <w:pPr>
        <w:jc w:val="center"/>
        <w:rPr>
          <w:rFonts w:ascii="Arial" w:hAnsi="Arial" w:cs="Arial"/>
          <w:b/>
          <w:sz w:val="22"/>
          <w:szCs w:val="22"/>
        </w:rPr>
      </w:pPr>
      <w:r>
        <w:rPr>
          <w:rFonts w:ascii="Arial" w:hAnsi="Arial" w:cs="Arial"/>
          <w:b/>
          <w:sz w:val="22"/>
          <w:szCs w:val="22"/>
        </w:rPr>
        <w:t>(Reševanje sporov)</w:t>
      </w:r>
    </w:p>
    <w:p w14:paraId="78B7E309" w14:textId="77777777" w:rsidR="005B7FEF" w:rsidRDefault="005B7FEF">
      <w:pPr>
        <w:jc w:val="center"/>
        <w:rPr>
          <w:rFonts w:ascii="Arial" w:hAnsi="Arial" w:cs="Arial"/>
          <w:b/>
          <w:sz w:val="22"/>
          <w:szCs w:val="22"/>
        </w:rPr>
      </w:pPr>
    </w:p>
    <w:p w14:paraId="418DB80C" w14:textId="77777777" w:rsidR="005B7FEF" w:rsidRDefault="008A6E5D">
      <w:pPr>
        <w:jc w:val="both"/>
        <w:rPr>
          <w:rFonts w:ascii="Arial" w:hAnsi="Arial" w:cs="Arial"/>
          <w:sz w:val="22"/>
          <w:szCs w:val="22"/>
        </w:rPr>
      </w:pPr>
      <w:r>
        <w:rPr>
          <w:rFonts w:ascii="Arial" w:hAnsi="Arial" w:cs="Arial"/>
          <w:sz w:val="22"/>
          <w:szCs w:val="22"/>
        </w:rPr>
        <w:t xml:space="preserve">Morebitne spore, ki bi nastali v zvezi z izvajanjem te pogodbe, bosta stranki skušali rešiti sporazumno. Če spora ne bo možno rešiti sporazumno, lahko vsaka stranka te pogodbe sproži postopek za rešitev spora pri pristojnem sodišču v Ljubljani. </w:t>
      </w:r>
    </w:p>
    <w:p w14:paraId="74DA6DDC" w14:textId="77777777" w:rsidR="005B7FEF" w:rsidRDefault="005B7FEF">
      <w:pPr>
        <w:jc w:val="both"/>
        <w:rPr>
          <w:rFonts w:ascii="Arial" w:hAnsi="Arial" w:cs="Arial"/>
          <w:sz w:val="22"/>
          <w:szCs w:val="22"/>
        </w:rPr>
      </w:pPr>
    </w:p>
    <w:p w14:paraId="7AB59864" w14:textId="77777777" w:rsidR="005B7FEF" w:rsidRDefault="005B7FEF">
      <w:pPr>
        <w:jc w:val="both"/>
        <w:rPr>
          <w:rFonts w:ascii="Arial" w:hAnsi="Arial" w:cs="Arial"/>
          <w:sz w:val="22"/>
          <w:szCs w:val="22"/>
        </w:rPr>
      </w:pPr>
    </w:p>
    <w:p w14:paraId="23A41DC1" w14:textId="2C005CDD" w:rsidR="005B7FEF" w:rsidRDefault="008A6E5D">
      <w:pPr>
        <w:jc w:val="center"/>
        <w:rPr>
          <w:rFonts w:ascii="Arial" w:hAnsi="Arial" w:cs="Arial"/>
          <w:b/>
          <w:bCs/>
          <w:sz w:val="22"/>
          <w:szCs w:val="22"/>
        </w:rPr>
      </w:pPr>
      <w:r>
        <w:rPr>
          <w:rFonts w:ascii="Arial" w:hAnsi="Arial" w:cs="Arial"/>
          <w:b/>
          <w:bCs/>
          <w:sz w:val="22"/>
          <w:szCs w:val="22"/>
        </w:rPr>
        <w:t xml:space="preserve">14. člen </w:t>
      </w:r>
    </w:p>
    <w:p w14:paraId="6A163E77" w14:textId="77777777" w:rsidR="005B7FEF" w:rsidRDefault="008A6E5D">
      <w:pPr>
        <w:jc w:val="center"/>
        <w:rPr>
          <w:rFonts w:ascii="Arial" w:hAnsi="Arial" w:cs="Arial"/>
          <w:b/>
          <w:sz w:val="22"/>
          <w:szCs w:val="22"/>
        </w:rPr>
      </w:pPr>
      <w:r>
        <w:rPr>
          <w:rFonts w:ascii="Arial" w:hAnsi="Arial" w:cs="Arial"/>
          <w:b/>
          <w:sz w:val="22"/>
          <w:szCs w:val="22"/>
        </w:rPr>
        <w:t>(Protikorupcijska klavzula)</w:t>
      </w:r>
    </w:p>
    <w:p w14:paraId="726754C3" w14:textId="77777777" w:rsidR="005B7FEF" w:rsidRDefault="005B7FEF">
      <w:pPr>
        <w:jc w:val="both"/>
        <w:rPr>
          <w:rFonts w:ascii="Arial" w:hAnsi="Arial" w:cs="Arial"/>
          <w:sz w:val="22"/>
          <w:szCs w:val="22"/>
        </w:rPr>
      </w:pPr>
    </w:p>
    <w:p w14:paraId="012BAE83" w14:textId="77777777" w:rsidR="005B7FEF" w:rsidRDefault="008A6E5D">
      <w:pPr>
        <w:jc w:val="both"/>
        <w:rPr>
          <w:rFonts w:ascii="Arial" w:hAnsi="Arial" w:cs="Arial"/>
          <w:sz w:val="22"/>
          <w:szCs w:val="22"/>
        </w:rPr>
      </w:pPr>
      <w:r>
        <w:rPr>
          <w:rFonts w:ascii="Arial" w:hAnsi="Arial" w:cs="Arial"/>
          <w:sz w:val="22"/>
          <w:szCs w:val="22"/>
        </w:rPr>
        <w:t xml:space="preserve">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 / ali izvajalcu ali njegovemu predstavniku, zastopniku ali posredniku.  </w:t>
      </w:r>
    </w:p>
    <w:p w14:paraId="03D279D6" w14:textId="77777777" w:rsidR="005B7FEF" w:rsidRDefault="005B7FEF">
      <w:pPr>
        <w:jc w:val="both"/>
        <w:rPr>
          <w:rFonts w:ascii="Arial" w:hAnsi="Arial" w:cs="Arial"/>
          <w:sz w:val="22"/>
          <w:szCs w:val="22"/>
        </w:rPr>
      </w:pPr>
    </w:p>
    <w:p w14:paraId="3C98BA98" w14:textId="77777777" w:rsidR="005B7FEF" w:rsidRDefault="005B7FEF">
      <w:pPr>
        <w:jc w:val="both"/>
        <w:rPr>
          <w:rFonts w:ascii="Arial" w:hAnsi="Arial" w:cs="Arial"/>
          <w:sz w:val="22"/>
          <w:szCs w:val="22"/>
        </w:rPr>
      </w:pPr>
    </w:p>
    <w:p w14:paraId="4A3B32DE" w14:textId="77777777" w:rsidR="005B7FEF" w:rsidRDefault="008A6E5D">
      <w:pPr>
        <w:jc w:val="center"/>
        <w:rPr>
          <w:rFonts w:ascii="Arial" w:hAnsi="Arial" w:cs="Arial"/>
          <w:b/>
          <w:bCs/>
          <w:sz w:val="22"/>
          <w:szCs w:val="22"/>
        </w:rPr>
      </w:pPr>
      <w:r>
        <w:rPr>
          <w:rFonts w:ascii="Arial" w:hAnsi="Arial" w:cs="Arial"/>
          <w:b/>
          <w:bCs/>
          <w:sz w:val="22"/>
          <w:szCs w:val="22"/>
        </w:rPr>
        <w:t>15. člen</w:t>
      </w:r>
    </w:p>
    <w:p w14:paraId="5C1B3A79" w14:textId="77777777" w:rsidR="005B7FEF" w:rsidRDefault="008A6E5D">
      <w:pPr>
        <w:jc w:val="center"/>
        <w:rPr>
          <w:rFonts w:ascii="Arial" w:hAnsi="Arial" w:cs="Arial"/>
          <w:b/>
          <w:bCs/>
          <w:sz w:val="22"/>
          <w:szCs w:val="22"/>
        </w:rPr>
      </w:pPr>
      <w:r>
        <w:rPr>
          <w:rFonts w:ascii="Arial" w:hAnsi="Arial" w:cs="Arial"/>
          <w:b/>
          <w:bCs/>
          <w:sz w:val="22"/>
          <w:szCs w:val="22"/>
        </w:rPr>
        <w:t>(Varovanje osebnih podatkov)</w:t>
      </w:r>
    </w:p>
    <w:p w14:paraId="1B9F2D45" w14:textId="77777777" w:rsidR="005B7FEF" w:rsidRDefault="005B7FEF">
      <w:pPr>
        <w:jc w:val="both"/>
        <w:rPr>
          <w:rFonts w:ascii="Arial" w:hAnsi="Arial" w:cs="Arial"/>
          <w:sz w:val="22"/>
          <w:szCs w:val="22"/>
        </w:rPr>
      </w:pPr>
    </w:p>
    <w:p w14:paraId="44986677" w14:textId="77777777" w:rsidR="005B7FEF" w:rsidRDefault="008A6E5D">
      <w:pPr>
        <w:jc w:val="both"/>
        <w:rPr>
          <w:rFonts w:ascii="Arial" w:hAnsi="Arial" w:cs="Arial"/>
          <w:sz w:val="22"/>
          <w:szCs w:val="22"/>
        </w:rPr>
      </w:pPr>
      <w:bookmarkStart w:id="5" w:name="_Hlk525121559"/>
      <w:r>
        <w:rPr>
          <w:rFonts w:ascii="Arial" w:hAnsi="Arial" w:cs="Arial"/>
          <w:sz w:val="22"/>
          <w:szCs w:val="22"/>
        </w:rPr>
        <w:t>Pogodbeni stranki se zavezujeta, da bosta pri svojem delu spoštovali določbe Uredbe (EU) 2016/679 Evropskega parlamenta in Sveta z dne 27. aprila 2016 (v nadaljevanju uredba) o varstvu posameznikov pri obdelavi osebnih podatkov in ZVOP-2 ter zagotovili, da so osebe, ki obdelujejo osebne podatke zavezane k zaupnosti.</w:t>
      </w:r>
      <w:bookmarkEnd w:id="5"/>
    </w:p>
    <w:p w14:paraId="259FB820" w14:textId="77777777" w:rsidR="005B7FEF" w:rsidRDefault="008A6E5D">
      <w:pPr>
        <w:jc w:val="both"/>
        <w:rPr>
          <w:rFonts w:ascii="Arial" w:hAnsi="Arial" w:cs="Arial"/>
          <w:sz w:val="22"/>
          <w:szCs w:val="22"/>
        </w:rPr>
      </w:pPr>
      <w:r>
        <w:rPr>
          <w:rFonts w:ascii="Arial" w:hAnsi="Arial" w:cs="Arial"/>
          <w:sz w:val="22"/>
          <w:szCs w:val="22"/>
        </w:rPr>
        <w:t xml:space="preserve">   </w:t>
      </w:r>
    </w:p>
    <w:p w14:paraId="7B6775BE" w14:textId="77777777" w:rsidR="005B7FEF" w:rsidRDefault="005B7FEF">
      <w:pPr>
        <w:rPr>
          <w:rFonts w:ascii="Arial" w:hAnsi="Arial" w:cs="Arial"/>
          <w:b/>
          <w:sz w:val="22"/>
          <w:szCs w:val="22"/>
        </w:rPr>
      </w:pPr>
      <w:bookmarkStart w:id="6" w:name="_Hlk11407900"/>
    </w:p>
    <w:p w14:paraId="4B1CFD39" w14:textId="77777777" w:rsidR="005B7FEF" w:rsidRDefault="008A6E5D">
      <w:pPr>
        <w:jc w:val="center"/>
        <w:rPr>
          <w:rFonts w:ascii="Arial" w:hAnsi="Arial" w:cs="Arial"/>
          <w:b/>
          <w:sz w:val="22"/>
          <w:szCs w:val="22"/>
        </w:rPr>
      </w:pPr>
      <w:r>
        <w:rPr>
          <w:rFonts w:ascii="Arial" w:hAnsi="Arial" w:cs="Arial"/>
          <w:b/>
          <w:sz w:val="22"/>
          <w:szCs w:val="22"/>
        </w:rPr>
        <w:t>16. člen</w:t>
      </w:r>
    </w:p>
    <w:p w14:paraId="322B4FA5" w14:textId="77777777" w:rsidR="005B7FEF" w:rsidRDefault="008A6E5D">
      <w:pPr>
        <w:jc w:val="center"/>
        <w:rPr>
          <w:rFonts w:ascii="Arial" w:hAnsi="Arial" w:cs="Arial"/>
          <w:b/>
          <w:sz w:val="22"/>
          <w:szCs w:val="22"/>
        </w:rPr>
      </w:pPr>
      <w:r>
        <w:rPr>
          <w:rFonts w:ascii="Arial" w:hAnsi="Arial" w:cs="Arial"/>
          <w:b/>
          <w:sz w:val="22"/>
          <w:szCs w:val="22"/>
        </w:rPr>
        <w:t>(Skrbnika pogodbe)</w:t>
      </w:r>
    </w:p>
    <w:bookmarkEnd w:id="6"/>
    <w:p w14:paraId="429B41E9" w14:textId="77777777" w:rsidR="005B7FEF" w:rsidRDefault="005B7FEF">
      <w:pPr>
        <w:jc w:val="center"/>
        <w:rPr>
          <w:rFonts w:ascii="Arial" w:hAnsi="Arial" w:cs="Arial"/>
          <w:b/>
          <w:sz w:val="22"/>
          <w:szCs w:val="22"/>
        </w:rPr>
      </w:pPr>
    </w:p>
    <w:p w14:paraId="593C60BC" w14:textId="77777777" w:rsidR="005B7FEF" w:rsidRDefault="008A6E5D">
      <w:pPr>
        <w:pStyle w:val="Brezrazmikov"/>
        <w:jc w:val="both"/>
      </w:pPr>
      <w:r>
        <w:rPr>
          <w:rFonts w:ascii="Arial" w:hAnsi="Arial" w:cs="Arial"/>
        </w:rPr>
        <w:t>Skrbnik naročnika po tej pogodbi je _____________; el. naslov: ______________</w:t>
      </w:r>
      <w:hyperlink r:id="rId15" w:history="1"/>
      <w:r>
        <w:t>.</w:t>
      </w:r>
    </w:p>
    <w:p w14:paraId="7C57E502" w14:textId="77777777" w:rsidR="005B7FEF" w:rsidRDefault="008A6E5D">
      <w:pPr>
        <w:pStyle w:val="Brezrazmikov"/>
        <w:jc w:val="both"/>
        <w:rPr>
          <w:rFonts w:ascii="Arial" w:hAnsi="Arial" w:cs="Arial"/>
        </w:rPr>
      </w:pPr>
      <w:r>
        <w:rPr>
          <w:rFonts w:ascii="Arial" w:hAnsi="Arial" w:cs="Arial"/>
        </w:rPr>
        <w:t>Skrbnik izvajalca po tej pogodbi je _____________; el. naslov: ______________.</w:t>
      </w:r>
    </w:p>
    <w:p w14:paraId="52F98053" w14:textId="77777777" w:rsidR="005B7FEF" w:rsidRDefault="008A6E5D">
      <w:pPr>
        <w:pStyle w:val="Brezrazmikov"/>
        <w:jc w:val="both"/>
        <w:rPr>
          <w:rFonts w:ascii="Arial" w:hAnsi="Arial" w:cs="Arial"/>
        </w:rPr>
      </w:pPr>
      <w:r>
        <w:rPr>
          <w:rFonts w:ascii="Arial" w:hAnsi="Arial" w:cs="Arial"/>
        </w:rPr>
        <w:t xml:space="preserve"> </w:t>
      </w:r>
    </w:p>
    <w:p w14:paraId="48BCE112" w14:textId="77777777" w:rsidR="005B7FEF" w:rsidRDefault="008A6E5D">
      <w:pPr>
        <w:jc w:val="both"/>
      </w:pPr>
      <w:r>
        <w:rPr>
          <w:rFonts w:ascii="Arial" w:hAnsi="Arial" w:cs="Arial"/>
          <w:bCs/>
          <w:color w:val="000000"/>
          <w:sz w:val="22"/>
          <w:szCs w:val="22"/>
        </w:rPr>
        <w:t>Skrbnik zastopa stranko, ki ga je pooblastila,  v vseh vprašanjih, ki zadevajo izvrševanje pravic in obveznosti po tej pogodbi.</w:t>
      </w:r>
    </w:p>
    <w:p w14:paraId="11133F1E" w14:textId="77777777" w:rsidR="005B7FEF" w:rsidRDefault="005B7FEF">
      <w:pPr>
        <w:jc w:val="both"/>
        <w:rPr>
          <w:rFonts w:ascii="Arial" w:hAnsi="Arial" w:cs="Arial"/>
          <w:bCs/>
          <w:color w:val="000000"/>
          <w:sz w:val="22"/>
          <w:szCs w:val="22"/>
        </w:rPr>
      </w:pPr>
    </w:p>
    <w:p w14:paraId="2A6911A1" w14:textId="77777777" w:rsidR="005B7FEF" w:rsidRDefault="008A6E5D">
      <w:pPr>
        <w:jc w:val="both"/>
        <w:rPr>
          <w:rFonts w:ascii="Arial" w:hAnsi="Arial" w:cs="Arial"/>
          <w:bCs/>
          <w:color w:val="000000"/>
          <w:sz w:val="22"/>
          <w:szCs w:val="22"/>
        </w:rPr>
      </w:pPr>
      <w:r>
        <w:rPr>
          <w:rFonts w:ascii="Arial" w:hAnsi="Arial" w:cs="Arial"/>
          <w:bCs/>
          <w:color w:val="000000"/>
          <w:sz w:val="22"/>
          <w:szCs w:val="22"/>
        </w:rPr>
        <w:t>Vsaka pogodbena stranka lahko v času veljavnosti te pogodbe, nadomesti izbranega skrbnika, pri čemer o tem nemudoma obvesti nasprotno pogodbeno stranko.</w:t>
      </w:r>
    </w:p>
    <w:p w14:paraId="3654DB12" w14:textId="77777777" w:rsidR="00323932" w:rsidRDefault="00323932">
      <w:pPr>
        <w:jc w:val="both"/>
        <w:rPr>
          <w:rFonts w:ascii="Arial" w:hAnsi="Arial" w:cs="Arial"/>
          <w:bCs/>
          <w:color w:val="000000"/>
          <w:sz w:val="22"/>
          <w:szCs w:val="22"/>
        </w:rPr>
      </w:pPr>
    </w:p>
    <w:p w14:paraId="6F1AC977" w14:textId="77777777" w:rsidR="00323932" w:rsidRDefault="00323932">
      <w:pPr>
        <w:jc w:val="both"/>
        <w:rPr>
          <w:rFonts w:ascii="Arial" w:hAnsi="Arial" w:cs="Arial"/>
          <w:bCs/>
          <w:color w:val="000000"/>
          <w:sz w:val="22"/>
          <w:szCs w:val="22"/>
        </w:rPr>
      </w:pPr>
    </w:p>
    <w:p w14:paraId="7DC6DAD5" w14:textId="77777777" w:rsidR="00323932" w:rsidRDefault="00323932">
      <w:pPr>
        <w:jc w:val="both"/>
        <w:rPr>
          <w:rFonts w:ascii="Arial" w:hAnsi="Arial" w:cs="Arial"/>
          <w:bCs/>
          <w:color w:val="000000"/>
          <w:sz w:val="22"/>
          <w:szCs w:val="22"/>
        </w:rPr>
      </w:pPr>
    </w:p>
    <w:p w14:paraId="7677F6F0" w14:textId="77777777" w:rsidR="008C6505" w:rsidRDefault="008C6505">
      <w:pPr>
        <w:pStyle w:val="Brezrazmikov"/>
        <w:jc w:val="both"/>
        <w:rPr>
          <w:rFonts w:ascii="Arial" w:hAnsi="Arial" w:cs="Arial"/>
          <w:b/>
        </w:rPr>
      </w:pPr>
    </w:p>
    <w:p w14:paraId="3C25FC56" w14:textId="77777777" w:rsidR="005B7FEF" w:rsidRDefault="008A6E5D">
      <w:pPr>
        <w:pStyle w:val="Brezrazmikov"/>
        <w:jc w:val="center"/>
        <w:rPr>
          <w:rFonts w:ascii="Arial" w:hAnsi="Arial" w:cs="Arial"/>
          <w:b/>
        </w:rPr>
      </w:pPr>
      <w:r>
        <w:rPr>
          <w:rFonts w:ascii="Arial" w:hAnsi="Arial" w:cs="Arial"/>
          <w:b/>
        </w:rPr>
        <w:t>17. člen</w:t>
      </w:r>
    </w:p>
    <w:p w14:paraId="184E51C7" w14:textId="77777777" w:rsidR="005B7FEF" w:rsidRDefault="008A6E5D">
      <w:pPr>
        <w:pStyle w:val="Brezrazmikov"/>
        <w:jc w:val="center"/>
        <w:rPr>
          <w:rFonts w:ascii="Arial" w:hAnsi="Arial" w:cs="Arial"/>
          <w:b/>
        </w:rPr>
      </w:pPr>
      <w:r>
        <w:rPr>
          <w:rFonts w:ascii="Arial" w:hAnsi="Arial" w:cs="Arial"/>
          <w:b/>
        </w:rPr>
        <w:t>(Končne določbe)</w:t>
      </w:r>
    </w:p>
    <w:p w14:paraId="0FA3ED4D" w14:textId="77777777" w:rsidR="005B7FEF" w:rsidRDefault="005B7FEF">
      <w:pPr>
        <w:pStyle w:val="Brezrazmikov"/>
        <w:jc w:val="both"/>
        <w:rPr>
          <w:rFonts w:ascii="Arial" w:hAnsi="Arial" w:cs="Arial"/>
        </w:rPr>
      </w:pPr>
    </w:p>
    <w:p w14:paraId="1ED36AAE" w14:textId="77777777" w:rsidR="005B7FEF" w:rsidRDefault="008A6E5D">
      <w:pPr>
        <w:jc w:val="both"/>
        <w:rPr>
          <w:rFonts w:ascii="Arial" w:hAnsi="Arial" w:cs="Arial"/>
          <w:sz w:val="22"/>
          <w:szCs w:val="22"/>
        </w:rPr>
      </w:pPr>
      <w:r>
        <w:rPr>
          <w:rFonts w:ascii="Arial" w:hAnsi="Arial" w:cs="Arial"/>
          <w:sz w:val="22"/>
          <w:szCs w:val="22"/>
        </w:rPr>
        <w:t xml:space="preserve">Ta pogodba je napisana v 2 (dveh) enakih izvodih, od katerih prejme vsaka pogodbena stranka po 1 (en) izvod.  </w:t>
      </w:r>
    </w:p>
    <w:p w14:paraId="2FB06888" w14:textId="77777777" w:rsidR="005B7FEF" w:rsidRDefault="005B7FEF">
      <w:pPr>
        <w:jc w:val="both"/>
        <w:rPr>
          <w:rFonts w:ascii="Arial" w:hAnsi="Arial" w:cs="Arial"/>
          <w:sz w:val="22"/>
          <w:szCs w:val="22"/>
        </w:rPr>
      </w:pPr>
    </w:p>
    <w:p w14:paraId="1DA702A6" w14:textId="684A2997" w:rsidR="005B7FEF" w:rsidRDefault="008A6E5D">
      <w:pPr>
        <w:jc w:val="both"/>
      </w:pPr>
      <w:r>
        <w:rPr>
          <w:rFonts w:ascii="Arial" w:hAnsi="Arial" w:cs="Arial"/>
          <w:bCs/>
          <w:color w:val="000000"/>
          <w:sz w:val="22"/>
          <w:szCs w:val="22"/>
        </w:rPr>
        <w:t xml:space="preserve">Vse spremembe in dopolnitve k tej pogodbi bodo pogodbene stranke sklepale  pisno, v obliki aneksa k tej pogodbi. </w:t>
      </w:r>
      <w:r>
        <w:rPr>
          <w:rFonts w:ascii="Arial" w:hAnsi="Arial" w:cs="Arial"/>
          <w:bCs/>
          <w:sz w:val="22"/>
          <w:szCs w:val="22"/>
        </w:rPr>
        <w:t>Pogodba je sklenjena z dnem podpisa pogodbeni</w:t>
      </w:r>
      <w:r w:rsidR="00C0012E">
        <w:rPr>
          <w:rFonts w:ascii="Arial" w:hAnsi="Arial" w:cs="Arial"/>
          <w:bCs/>
          <w:sz w:val="22"/>
          <w:szCs w:val="22"/>
        </w:rPr>
        <w:t>h</w:t>
      </w:r>
      <w:r>
        <w:rPr>
          <w:rFonts w:ascii="Arial" w:hAnsi="Arial" w:cs="Arial"/>
          <w:bCs/>
          <w:sz w:val="22"/>
          <w:szCs w:val="22"/>
        </w:rPr>
        <w:t xml:space="preserve"> strank ter velja do izpolnitve vseh obveznosti po tej pogodbi.</w:t>
      </w:r>
    </w:p>
    <w:p w14:paraId="2B1D5A98" w14:textId="77777777" w:rsidR="005B7FEF" w:rsidRDefault="005B7FEF">
      <w:pPr>
        <w:rPr>
          <w:rFonts w:ascii="Arial" w:hAnsi="Arial" w:cs="Arial"/>
          <w:sz w:val="22"/>
          <w:szCs w:val="22"/>
        </w:rPr>
      </w:pPr>
    </w:p>
    <w:p w14:paraId="20294D37" w14:textId="77777777" w:rsidR="005B7FEF" w:rsidRDefault="005B7FEF">
      <w:pPr>
        <w:rPr>
          <w:rFonts w:ascii="Arial" w:hAnsi="Arial" w:cs="Arial"/>
          <w:sz w:val="22"/>
          <w:szCs w:val="22"/>
        </w:rPr>
      </w:pPr>
    </w:p>
    <w:p w14:paraId="6B840235" w14:textId="77777777" w:rsidR="005B7FEF" w:rsidRDefault="005B7FEF">
      <w:pPr>
        <w:rPr>
          <w:rFonts w:ascii="Arial" w:hAnsi="Arial" w:cs="Arial"/>
          <w:sz w:val="22"/>
          <w:szCs w:val="22"/>
        </w:rPr>
      </w:pPr>
    </w:p>
    <w:p w14:paraId="4255932E" w14:textId="77777777" w:rsidR="005B7FEF" w:rsidRDefault="008A6E5D">
      <w:pPr>
        <w:rPr>
          <w:rFonts w:ascii="Arial" w:hAnsi="Arial" w:cs="Arial"/>
          <w:sz w:val="22"/>
          <w:szCs w:val="22"/>
        </w:rPr>
      </w:pPr>
      <w:r>
        <w:rPr>
          <w:rFonts w:ascii="Arial" w:hAnsi="Arial" w:cs="Arial"/>
          <w:sz w:val="22"/>
          <w:szCs w:val="22"/>
        </w:rPr>
        <w:t xml:space="preserve">Številka: 1.6.3-050-006/2026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Številka: </w:t>
      </w:r>
    </w:p>
    <w:p w14:paraId="67FC2326" w14:textId="77777777" w:rsidR="005B7FEF" w:rsidRDefault="008A6E5D">
      <w:pPr>
        <w:rPr>
          <w:rFonts w:ascii="Arial" w:hAnsi="Arial" w:cs="Arial"/>
          <w:sz w:val="22"/>
          <w:szCs w:val="22"/>
        </w:rPr>
      </w:pPr>
      <w:r>
        <w:rPr>
          <w:rFonts w:ascii="Arial" w:hAnsi="Arial" w:cs="Arial"/>
          <w:sz w:val="22"/>
          <w:szCs w:val="22"/>
        </w:rPr>
        <w:t>Datum: ___________________                                        Datum:____________________</w:t>
      </w:r>
    </w:p>
    <w:p w14:paraId="4EDD6808" w14:textId="77777777" w:rsidR="005B7FEF" w:rsidRDefault="005B7FEF">
      <w:pPr>
        <w:rPr>
          <w:rFonts w:ascii="Arial" w:hAnsi="Arial" w:cs="Arial"/>
          <w:sz w:val="22"/>
          <w:szCs w:val="22"/>
        </w:rPr>
      </w:pPr>
    </w:p>
    <w:p w14:paraId="1EECE515" w14:textId="77777777" w:rsidR="005B7FEF" w:rsidRDefault="008A6E5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p>
    <w:p w14:paraId="011D18DF" w14:textId="77777777" w:rsidR="005B7FEF" w:rsidRDefault="008A6E5D">
      <w:pPr>
        <w:rPr>
          <w:rFonts w:ascii="Arial" w:hAnsi="Arial" w:cs="Arial"/>
          <w:sz w:val="22"/>
          <w:szCs w:val="22"/>
        </w:rPr>
      </w:pPr>
      <w:r>
        <w:rPr>
          <w:rFonts w:ascii="Arial" w:hAnsi="Arial" w:cs="Arial"/>
          <w:sz w:val="22"/>
          <w:szCs w:val="22"/>
        </w:rPr>
        <w:t xml:space="preserve">Naročnik:                                                                         </w:t>
      </w:r>
      <w:r>
        <w:rPr>
          <w:rFonts w:ascii="Arial" w:hAnsi="Arial" w:cs="Arial"/>
          <w:sz w:val="22"/>
          <w:szCs w:val="22"/>
        </w:rPr>
        <w:tab/>
        <w:t>Izvajalec:</w:t>
      </w:r>
    </w:p>
    <w:p w14:paraId="544FC601" w14:textId="77777777" w:rsidR="005B7FEF" w:rsidRDefault="008A6E5D">
      <w:pPr>
        <w:rPr>
          <w:rFonts w:ascii="Arial" w:hAnsi="Arial" w:cs="Arial"/>
          <w:sz w:val="22"/>
          <w:szCs w:val="22"/>
        </w:rPr>
      </w:pPr>
      <w:r>
        <w:rPr>
          <w:rFonts w:ascii="Arial" w:hAnsi="Arial" w:cs="Arial"/>
          <w:sz w:val="22"/>
          <w:szCs w:val="22"/>
        </w:rPr>
        <w:t>Slovenski državni gozdovi, d.o.o.</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p>
    <w:p w14:paraId="136BE78A" w14:textId="77777777" w:rsidR="005B7FEF" w:rsidRDefault="005B7FEF">
      <w:pPr>
        <w:rPr>
          <w:rFonts w:ascii="Arial" w:hAnsi="Arial" w:cs="Arial"/>
          <w:sz w:val="22"/>
          <w:szCs w:val="22"/>
        </w:rPr>
      </w:pPr>
    </w:p>
    <w:p w14:paraId="2D9E498A" w14:textId="77777777" w:rsidR="005B7FEF" w:rsidRDefault="005B7FEF">
      <w:pPr>
        <w:rPr>
          <w:rFonts w:ascii="Arial" w:hAnsi="Arial" w:cs="Arial"/>
          <w:bCs/>
          <w:sz w:val="22"/>
          <w:szCs w:val="22"/>
          <w:lang w:eastAsia="zh-CN"/>
        </w:rPr>
      </w:pPr>
    </w:p>
    <w:p w14:paraId="2C77F3A6" w14:textId="77777777" w:rsidR="005B7FEF" w:rsidRDefault="008A6E5D">
      <w:r>
        <w:rPr>
          <w:rFonts w:ascii="Arial" w:hAnsi="Arial" w:cs="Arial"/>
          <w:bCs/>
          <w:sz w:val="22"/>
          <w:szCs w:val="22"/>
          <w:lang w:eastAsia="zh-CN"/>
        </w:rPr>
        <w:t>Glavni direktor</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p>
    <w:p w14:paraId="10CAE9D8" w14:textId="77777777" w:rsidR="005B7FEF" w:rsidRDefault="008A6E5D">
      <w:pPr>
        <w:rPr>
          <w:rFonts w:ascii="Arial" w:hAnsi="Arial" w:cs="Arial"/>
          <w:bCs/>
          <w:sz w:val="22"/>
          <w:szCs w:val="22"/>
          <w:lang w:eastAsia="zh-CN"/>
        </w:rPr>
      </w:pPr>
      <w:r>
        <w:rPr>
          <w:rFonts w:ascii="Arial" w:hAnsi="Arial" w:cs="Arial"/>
          <w:bCs/>
          <w:sz w:val="22"/>
          <w:szCs w:val="22"/>
          <w:lang w:eastAsia="zh-CN"/>
        </w:rPr>
        <w:t>Mag. Marko Matjašič</w:t>
      </w:r>
      <w:r>
        <w:rPr>
          <w:rFonts w:ascii="Arial" w:hAnsi="Arial" w:cs="Arial"/>
          <w:bCs/>
          <w:sz w:val="22"/>
          <w:szCs w:val="22"/>
          <w:lang w:eastAsia="zh-CN"/>
        </w:rPr>
        <w:tab/>
        <w:t xml:space="preserve">                                                         </w:t>
      </w:r>
    </w:p>
    <w:p w14:paraId="5379C255" w14:textId="77777777" w:rsidR="005B7FEF" w:rsidRDefault="005B7FEF">
      <w:pPr>
        <w:rPr>
          <w:rFonts w:ascii="Arial" w:hAnsi="Arial" w:cs="Arial"/>
          <w:bCs/>
          <w:sz w:val="22"/>
          <w:szCs w:val="22"/>
          <w:lang w:eastAsia="zh-CN"/>
        </w:rPr>
      </w:pPr>
    </w:p>
    <w:p w14:paraId="01211FEF" w14:textId="77777777" w:rsidR="005B7FEF" w:rsidRDefault="005B7FEF">
      <w:pPr>
        <w:rPr>
          <w:rFonts w:ascii="Arial" w:hAnsi="Arial" w:cs="Arial"/>
          <w:sz w:val="22"/>
          <w:szCs w:val="22"/>
        </w:rPr>
      </w:pPr>
    </w:p>
    <w:p w14:paraId="6ED2BA43" w14:textId="77777777" w:rsidR="005B7FEF" w:rsidRDefault="008A6E5D">
      <w:pPr>
        <w:rPr>
          <w:rFonts w:ascii="Arial" w:hAnsi="Arial" w:cs="Arial"/>
          <w:sz w:val="22"/>
          <w:szCs w:val="22"/>
        </w:rPr>
      </w:pPr>
      <w:r>
        <w:rPr>
          <w:rFonts w:ascii="Arial" w:hAnsi="Arial" w:cs="Arial"/>
          <w:sz w:val="22"/>
          <w:szCs w:val="22"/>
        </w:rPr>
        <w:t>Direktor</w:t>
      </w:r>
    </w:p>
    <w:p w14:paraId="25407D26" w14:textId="77777777" w:rsidR="005B7FEF" w:rsidRDefault="008A6E5D">
      <w:pPr>
        <w:rPr>
          <w:rFonts w:ascii="Arial" w:hAnsi="Arial" w:cs="Arial"/>
          <w:sz w:val="22"/>
          <w:szCs w:val="22"/>
        </w:rPr>
      </w:pPr>
      <w:r>
        <w:rPr>
          <w:rFonts w:ascii="Arial" w:hAnsi="Arial" w:cs="Arial"/>
          <w:sz w:val="22"/>
          <w:szCs w:val="22"/>
        </w:rPr>
        <w:t>Dr. Aleš Kadunc</w:t>
      </w:r>
      <w:r>
        <w:rPr>
          <w:rFonts w:ascii="Arial" w:hAnsi="Arial" w:cs="Arial"/>
          <w:sz w:val="22"/>
          <w:szCs w:val="22"/>
        </w:rPr>
        <w:tab/>
      </w:r>
      <w:r>
        <w:rPr>
          <w:rFonts w:ascii="Arial" w:hAnsi="Arial" w:cs="Arial"/>
          <w:sz w:val="22"/>
          <w:szCs w:val="22"/>
        </w:rPr>
        <w:tab/>
      </w:r>
    </w:p>
    <w:p w14:paraId="360DF3E5" w14:textId="77777777" w:rsidR="005B7FEF" w:rsidRDefault="008A6E5D">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505270E8" w14:textId="77777777" w:rsidR="005B7FEF" w:rsidRDefault="005B7FEF">
      <w:pPr>
        <w:rPr>
          <w:rFonts w:ascii="Arial" w:hAnsi="Arial" w:cs="Arial"/>
          <w:sz w:val="22"/>
          <w:szCs w:val="22"/>
        </w:rPr>
      </w:pPr>
    </w:p>
    <w:p w14:paraId="05C25086" w14:textId="77777777" w:rsidR="005B7FEF" w:rsidRDefault="008A6E5D">
      <w:pPr>
        <w:rPr>
          <w:rFonts w:ascii="Arial" w:hAnsi="Arial" w:cs="Arial"/>
          <w:sz w:val="22"/>
          <w:szCs w:val="22"/>
        </w:rPr>
      </w:pPr>
      <w:r>
        <w:rPr>
          <w:rFonts w:ascii="Arial" w:hAnsi="Arial" w:cs="Arial"/>
          <w:sz w:val="22"/>
          <w:szCs w:val="22"/>
        </w:rPr>
        <w:tab/>
      </w:r>
      <w:r>
        <w:rPr>
          <w:rFonts w:ascii="Arial" w:hAnsi="Arial" w:cs="Arial"/>
          <w:sz w:val="22"/>
          <w:szCs w:val="22"/>
        </w:rPr>
        <w:tab/>
      </w:r>
    </w:p>
    <w:p w14:paraId="0A97C8CC" w14:textId="77777777" w:rsidR="005B7FEF" w:rsidRDefault="005B7FEF">
      <w:pPr>
        <w:rPr>
          <w:rFonts w:ascii="Arial" w:hAnsi="Arial" w:cs="Arial"/>
          <w:sz w:val="22"/>
          <w:szCs w:val="22"/>
        </w:rPr>
      </w:pPr>
    </w:p>
    <w:sectPr w:rsidR="005B7FEF">
      <w:headerReference w:type="default" r:id="rId16"/>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722F4" w14:textId="77777777" w:rsidR="00D7625B" w:rsidRDefault="00D7625B">
      <w:r>
        <w:separator/>
      </w:r>
    </w:p>
  </w:endnote>
  <w:endnote w:type="continuationSeparator" w:id="0">
    <w:p w14:paraId="69D51E50" w14:textId="77777777" w:rsidR="00D7625B" w:rsidRDefault="00D76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DM Sans">
    <w:charset w:val="EE"/>
    <w:family w:val="auto"/>
    <w:pitch w:val="variable"/>
    <w:sig w:usb0="8000002F" w:usb1="5000205B" w:usb2="00000000" w:usb3="00000000" w:csb0="00000093"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2CBE5" w14:textId="77777777" w:rsidR="00D7625B" w:rsidRDefault="00D7625B">
      <w:r>
        <w:rPr>
          <w:color w:val="000000"/>
        </w:rPr>
        <w:separator/>
      </w:r>
    </w:p>
  </w:footnote>
  <w:footnote w:type="continuationSeparator" w:id="0">
    <w:p w14:paraId="26D0797B" w14:textId="77777777" w:rsidR="00D7625B" w:rsidRDefault="00D76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C2ECE" w14:textId="77777777" w:rsidR="00F52121" w:rsidRDefault="008A6E5D">
    <w:pPr>
      <w:pStyle w:val="Glava"/>
      <w:tabs>
        <w:tab w:val="clear" w:pos="9072"/>
        <w:tab w:val="left" w:pos="7785"/>
      </w:tabs>
    </w:pPr>
    <w:r>
      <w:rPr>
        <w:noProof/>
      </w:rPr>
      <w:drawing>
        <wp:inline distT="0" distB="0" distL="0" distR="0" wp14:anchorId="26874C38" wp14:editId="2F83C761">
          <wp:extent cx="4554224" cy="761996"/>
          <wp:effectExtent l="0" t="0" r="0" b="4"/>
          <wp:docPr id="1746239830" name="Slika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4554224" cy="761996"/>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F4053"/>
    <w:multiLevelType w:val="multilevel"/>
    <w:tmpl w:val="C31EDC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A8F3663"/>
    <w:multiLevelType w:val="multilevel"/>
    <w:tmpl w:val="885A5018"/>
    <w:lvl w:ilvl="0">
      <w:numFmt w:val="bullet"/>
      <w:lvlText w:val="-"/>
      <w:lvlJc w:val="left"/>
      <w:pPr>
        <w:ind w:left="720" w:hanging="360"/>
      </w:pPr>
      <w:rPr>
        <w:rFonts w:ascii="Arial" w:hAnsi="Aria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8260E68"/>
    <w:multiLevelType w:val="multilevel"/>
    <w:tmpl w:val="D78826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0C7234A"/>
    <w:multiLevelType w:val="multilevel"/>
    <w:tmpl w:val="F118B38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2AB45AE"/>
    <w:multiLevelType w:val="multilevel"/>
    <w:tmpl w:val="EEA62084"/>
    <w:lvl w:ilvl="0">
      <w:start w:val="1"/>
      <w:numFmt w:val="decimal"/>
      <w:lvlText w:val="%1."/>
      <w:lvlJc w:val="left"/>
      <w:pPr>
        <w:ind w:left="720" w:hanging="360"/>
      </w:pPr>
      <w:rPr>
        <w:rFonts w:eastAsia="Times New Roman" w:cs="Aptos"/>
        <w:b/>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2E5362B1"/>
    <w:multiLevelType w:val="multilevel"/>
    <w:tmpl w:val="B3204F5C"/>
    <w:lvl w:ilvl="0">
      <w:numFmt w:val="bullet"/>
      <w:lvlText w:val="-"/>
      <w:lvlJc w:val="left"/>
      <w:pPr>
        <w:ind w:left="720" w:hanging="360"/>
      </w:pPr>
      <w:rPr>
        <w:rFonts w:ascii="Arial" w:hAnsi="Aria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7F3935"/>
    <w:multiLevelType w:val="multilevel"/>
    <w:tmpl w:val="D01442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DA528CE"/>
    <w:multiLevelType w:val="multilevel"/>
    <w:tmpl w:val="2B629322"/>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8" w15:restartNumberingAfterBreak="0">
    <w:nsid w:val="47640DFA"/>
    <w:multiLevelType w:val="multilevel"/>
    <w:tmpl w:val="D62AAEF8"/>
    <w:lvl w:ilvl="0">
      <w:start w:val="1"/>
      <w:numFmt w:val="decimal"/>
      <w:lvlText w:val="%1."/>
      <w:lvlJc w:val="left"/>
      <w:pPr>
        <w:ind w:left="360" w:hanging="360"/>
      </w:pPr>
    </w:lvl>
    <w:lvl w:ilvl="1">
      <w:start w:val="1"/>
      <w:numFmt w:val="decimal"/>
      <w:lvlText w:val="."/>
      <w:lvlJc w:val="center"/>
      <w:pPr>
        <w:ind w:left="1080" w:hanging="108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9" w15:restartNumberingAfterBreak="0">
    <w:nsid w:val="4DF61FF3"/>
    <w:multiLevelType w:val="multilevel"/>
    <w:tmpl w:val="D902CF0A"/>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1C407BD"/>
    <w:multiLevelType w:val="multilevel"/>
    <w:tmpl w:val="3CD416D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1" w15:restartNumberingAfterBreak="0">
    <w:nsid w:val="59A67F26"/>
    <w:multiLevelType w:val="multilevel"/>
    <w:tmpl w:val="4CDE7386"/>
    <w:lvl w:ilvl="0">
      <w:numFmt w:val="bullet"/>
      <w:lvlText w:val="-"/>
      <w:lvlJc w:val="left"/>
      <w:pPr>
        <w:ind w:left="720" w:hanging="360"/>
      </w:pPr>
      <w:rPr>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BBE580D"/>
    <w:multiLevelType w:val="multilevel"/>
    <w:tmpl w:val="48706D5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 w15:restartNumberingAfterBreak="0">
    <w:nsid w:val="5E577DEA"/>
    <w:multiLevelType w:val="multilevel"/>
    <w:tmpl w:val="B4D2841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4" w15:restartNumberingAfterBreak="0">
    <w:nsid w:val="64445213"/>
    <w:multiLevelType w:val="multilevel"/>
    <w:tmpl w:val="F410AA68"/>
    <w:lvl w:ilvl="0">
      <w:numFmt w:val="bullet"/>
      <w:lvlText w:val="-"/>
      <w:lvlJc w:val="left"/>
      <w:pPr>
        <w:ind w:left="720" w:hanging="360"/>
      </w:pPr>
      <w:rPr>
        <w:rFonts w:ascii="Arial" w:eastAsia="Times New Roman" w:hAnsi="Arial"/>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68E67D5A"/>
    <w:multiLevelType w:val="multilevel"/>
    <w:tmpl w:val="92AEB2B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6FB70F65"/>
    <w:multiLevelType w:val="multilevel"/>
    <w:tmpl w:val="856A9C4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7" w15:restartNumberingAfterBreak="0">
    <w:nsid w:val="78094119"/>
    <w:multiLevelType w:val="multilevel"/>
    <w:tmpl w:val="4ABA1354"/>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num w:numId="1" w16cid:durableId="1562134706">
    <w:abstractNumId w:val="17"/>
  </w:num>
  <w:num w:numId="2" w16cid:durableId="1771317547">
    <w:abstractNumId w:val="8"/>
  </w:num>
  <w:num w:numId="3" w16cid:durableId="2093506461">
    <w:abstractNumId w:val="5"/>
  </w:num>
  <w:num w:numId="4" w16cid:durableId="184170740">
    <w:abstractNumId w:val="1"/>
  </w:num>
  <w:num w:numId="5" w16cid:durableId="1759134854">
    <w:abstractNumId w:val="2"/>
  </w:num>
  <w:num w:numId="6" w16cid:durableId="1757820595">
    <w:abstractNumId w:val="4"/>
  </w:num>
  <w:num w:numId="7" w16cid:durableId="13070760">
    <w:abstractNumId w:val="7"/>
  </w:num>
  <w:num w:numId="8" w16cid:durableId="1048340096">
    <w:abstractNumId w:val="0"/>
  </w:num>
  <w:num w:numId="9" w16cid:durableId="1733044119">
    <w:abstractNumId w:val="12"/>
  </w:num>
  <w:num w:numId="10" w16cid:durableId="2030527937">
    <w:abstractNumId w:val="15"/>
  </w:num>
  <w:num w:numId="11" w16cid:durableId="1651010596">
    <w:abstractNumId w:val="3"/>
  </w:num>
  <w:num w:numId="12" w16cid:durableId="982077207">
    <w:abstractNumId w:val="11"/>
  </w:num>
  <w:num w:numId="13" w16cid:durableId="74668165">
    <w:abstractNumId w:val="16"/>
  </w:num>
  <w:num w:numId="14" w16cid:durableId="1531257778">
    <w:abstractNumId w:val="6"/>
  </w:num>
  <w:num w:numId="15" w16cid:durableId="779372411">
    <w:abstractNumId w:val="10"/>
  </w:num>
  <w:num w:numId="16" w16cid:durableId="1543984521">
    <w:abstractNumId w:val="13"/>
  </w:num>
  <w:num w:numId="17" w16cid:durableId="1694846400">
    <w:abstractNumId w:val="14"/>
  </w:num>
  <w:num w:numId="18" w16cid:durableId="6018414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FEF"/>
    <w:rsid w:val="00167E81"/>
    <w:rsid w:val="001E5791"/>
    <w:rsid w:val="0024770C"/>
    <w:rsid w:val="00323932"/>
    <w:rsid w:val="003C0B16"/>
    <w:rsid w:val="00426152"/>
    <w:rsid w:val="004F6112"/>
    <w:rsid w:val="005B7FEF"/>
    <w:rsid w:val="006348C3"/>
    <w:rsid w:val="00677FF1"/>
    <w:rsid w:val="006A234C"/>
    <w:rsid w:val="006D1DB0"/>
    <w:rsid w:val="00736225"/>
    <w:rsid w:val="0082068B"/>
    <w:rsid w:val="008A6E5D"/>
    <w:rsid w:val="008C6505"/>
    <w:rsid w:val="009038A0"/>
    <w:rsid w:val="0091673B"/>
    <w:rsid w:val="009227D2"/>
    <w:rsid w:val="00960737"/>
    <w:rsid w:val="00961DC8"/>
    <w:rsid w:val="009E720D"/>
    <w:rsid w:val="00A43DBA"/>
    <w:rsid w:val="00AF6BEF"/>
    <w:rsid w:val="00C0012E"/>
    <w:rsid w:val="00C006B9"/>
    <w:rsid w:val="00C406A2"/>
    <w:rsid w:val="00C40FF2"/>
    <w:rsid w:val="00C77C36"/>
    <w:rsid w:val="00CD2A07"/>
    <w:rsid w:val="00D262E8"/>
    <w:rsid w:val="00D7625B"/>
    <w:rsid w:val="00D805A3"/>
    <w:rsid w:val="00F521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6BC39"/>
  <w15:docId w15:val="{088C9FD9-16CC-4737-9EAC-E673893A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sl-SI"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0"/>
      <w:textAlignment w:val="auto"/>
    </w:pPr>
    <w:rPr>
      <w:rFonts w:ascii="Times New Roman" w:eastAsia="Times New Roman" w:hAnsi="Times New Roman"/>
      <w:kern w:val="0"/>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suppressAutoHyphens/>
      <w:textAlignment w:val="baseline"/>
    </w:pPr>
    <w:rPr>
      <w:rFonts w:ascii="Calibri" w:eastAsia="Calibri" w:hAnsi="Calibri"/>
      <w:kern w:val="3"/>
      <w:sz w:val="22"/>
      <w:szCs w:val="22"/>
      <w:lang w:eastAsia="en-US"/>
    </w:rPr>
  </w:style>
  <w:style w:type="character" w:customStyle="1" w:styleId="GlavaZnak">
    <w:name w:val="Glava Znak"/>
    <w:basedOn w:val="Privzetapisavaodstavka"/>
  </w:style>
  <w:style w:type="paragraph" w:styleId="Noga">
    <w:name w:val="footer"/>
    <w:basedOn w:val="Navaden"/>
    <w:pPr>
      <w:tabs>
        <w:tab w:val="center" w:pos="4536"/>
        <w:tab w:val="right" w:pos="9072"/>
      </w:tabs>
      <w:suppressAutoHyphens/>
      <w:textAlignment w:val="baseline"/>
    </w:pPr>
    <w:rPr>
      <w:rFonts w:ascii="Calibri" w:eastAsia="Calibri" w:hAnsi="Calibri"/>
      <w:kern w:val="3"/>
      <w:sz w:val="22"/>
      <w:szCs w:val="22"/>
      <w:lang w:eastAsia="en-US"/>
    </w:rPr>
  </w:style>
  <w:style w:type="character" w:customStyle="1" w:styleId="NogaZnak">
    <w:name w:val="Noga Znak"/>
    <w:basedOn w:val="Privzetapisavaodstavka"/>
  </w:style>
  <w:style w:type="paragraph" w:styleId="Telobesedila2">
    <w:name w:val="Body Text 2"/>
    <w:basedOn w:val="Navaden"/>
    <w:pPr>
      <w:spacing w:after="120" w:line="480" w:lineRule="auto"/>
    </w:pPr>
    <w:rPr>
      <w:rFonts w:ascii="Calibri" w:eastAsia="Calibri" w:hAnsi="Calibri"/>
      <w:sz w:val="22"/>
      <w:szCs w:val="22"/>
      <w:lang w:eastAsia="en-US"/>
    </w:rPr>
  </w:style>
  <w:style w:type="character" w:customStyle="1" w:styleId="Telobesedila2Znak">
    <w:name w:val="Telo besedila 2 Znak"/>
    <w:basedOn w:val="Privzetapisavaodstavka"/>
    <w:rPr>
      <w:kern w:val="0"/>
    </w:rPr>
  </w:style>
  <w:style w:type="paragraph" w:styleId="Odstavekseznama">
    <w:name w:val="List Paragraph"/>
    <w:basedOn w:val="Navaden"/>
    <w:pPr>
      <w:ind w:left="720"/>
    </w:pPr>
    <w:rPr>
      <w:rFonts w:ascii="Trebuchet MS" w:eastAsia="Trebuchet MS" w:hAnsi="Trebuchet MS"/>
      <w:sz w:val="22"/>
      <w:szCs w:val="22"/>
      <w:lang w:bidi="sl-SI"/>
    </w:rPr>
  </w:style>
  <w:style w:type="character" w:customStyle="1" w:styleId="OdstavekseznamaZnak">
    <w:name w:val="Odstavek seznama Znak"/>
    <w:rPr>
      <w:rFonts w:ascii="Trebuchet MS" w:eastAsia="Trebuchet MS" w:hAnsi="Trebuchet MS"/>
      <w:kern w:val="0"/>
      <w:lang w:eastAsia="sl-SI" w:bidi="sl-SI"/>
    </w:rPr>
  </w:style>
  <w:style w:type="paragraph" w:styleId="Telobesedila">
    <w:name w:val="Body Text"/>
    <w:basedOn w:val="Navaden"/>
    <w:pPr>
      <w:suppressAutoHyphens/>
      <w:spacing w:after="120"/>
      <w:textAlignment w:val="baseline"/>
    </w:pPr>
    <w:rPr>
      <w:rFonts w:ascii="Calibri" w:eastAsia="Calibri" w:hAnsi="Calibri"/>
      <w:kern w:val="3"/>
      <w:sz w:val="22"/>
      <w:szCs w:val="22"/>
      <w:lang w:eastAsia="en-US"/>
    </w:rPr>
  </w:style>
  <w:style w:type="character" w:customStyle="1" w:styleId="TelobesedilaZnak">
    <w:name w:val="Telo besedila Znak"/>
    <w:basedOn w:val="Privzetapisavaodstavka"/>
  </w:style>
  <w:style w:type="paragraph" w:styleId="Revizija">
    <w:name w:val="Revision"/>
    <w:pPr>
      <w:spacing w:after="0"/>
      <w:textAlignment w:val="auto"/>
    </w:pPr>
  </w:style>
  <w:style w:type="paragraph" w:customStyle="1" w:styleId="Standard">
    <w:name w:val="Standard"/>
    <w:pPr>
      <w:suppressAutoHyphens/>
      <w:spacing w:after="0" w:line="276" w:lineRule="auto"/>
      <w:ind w:right="6"/>
      <w:jc w:val="both"/>
    </w:pPr>
    <w:rPr>
      <w:rFonts w:eastAsia="SimSun" w:cs="Calibri"/>
      <w:lang w:eastAsia="zh-CN"/>
    </w:rPr>
  </w:style>
  <w:style w:type="character" w:styleId="Pripombasklic">
    <w:name w:val="annotation reference"/>
    <w:basedOn w:val="Privzetapisavaodstavka"/>
    <w:rPr>
      <w:sz w:val="16"/>
      <w:szCs w:val="16"/>
    </w:rPr>
  </w:style>
  <w:style w:type="paragraph" w:styleId="Pripombabesedilo">
    <w:name w:val="annotation text"/>
    <w:basedOn w:val="Navaden"/>
    <w:pPr>
      <w:suppressAutoHyphens/>
      <w:spacing w:after="160"/>
      <w:textAlignment w:val="baseline"/>
    </w:pPr>
    <w:rPr>
      <w:rFonts w:ascii="Calibri" w:eastAsia="Calibri" w:hAnsi="Calibri"/>
      <w:kern w:val="3"/>
      <w:sz w:val="20"/>
      <w:szCs w:val="20"/>
      <w:lang w:eastAsia="en-US"/>
    </w:rPr>
  </w:style>
  <w:style w:type="character" w:customStyle="1" w:styleId="PripombabesediloZnak">
    <w:name w:val="Pripomba – besedilo Znak"/>
    <w:basedOn w:val="Privzetapisavaodstavka"/>
    <w:rPr>
      <w:sz w:val="20"/>
      <w:szCs w:val="20"/>
    </w:rPr>
  </w:style>
  <w:style w:type="paragraph" w:styleId="Zadevapripombe">
    <w:name w:val="annotation subject"/>
    <w:basedOn w:val="Pripombabesedilo"/>
    <w:next w:val="Pripombabesedilo"/>
    <w:rPr>
      <w:b/>
      <w:bCs/>
    </w:rPr>
  </w:style>
  <w:style w:type="character" w:customStyle="1" w:styleId="ZadevapripombeZnak">
    <w:name w:val="Zadeva pripombe Znak"/>
    <w:basedOn w:val="PripombabesediloZnak"/>
    <w:rPr>
      <w:b/>
      <w:bCs/>
      <w:sz w:val="20"/>
      <w:szCs w:val="20"/>
    </w:rPr>
  </w:style>
  <w:style w:type="paragraph" w:styleId="Brezrazmikov">
    <w:name w:val="No Spacing"/>
    <w:pPr>
      <w:spacing w:after="0"/>
      <w:textAlignment w:val="auto"/>
    </w:pPr>
    <w:rPr>
      <w:kern w:val="0"/>
    </w:rPr>
  </w:style>
  <w:style w:type="character" w:styleId="Hiperpovezava">
    <w:name w:val="Hyperlink"/>
    <w:basedOn w:val="Privzetapisavaodstavka"/>
    <w:rPr>
      <w:color w:val="0563C1"/>
      <w:u w:val="single"/>
    </w:rPr>
  </w:style>
  <w:style w:type="character" w:styleId="Nerazreenaomemba">
    <w:name w:val="Unresolved Mention"/>
    <w:basedOn w:val="Privzetapisavaodstavka"/>
    <w:rPr>
      <w:color w:val="605E5C"/>
      <w:shd w:val="clear" w:color="auto" w:fill="E1DFDD"/>
    </w:rPr>
  </w:style>
  <w:style w:type="paragraph" w:styleId="Besedilooblaka">
    <w:name w:val="Balloon Text"/>
    <w:basedOn w:val="Navaden"/>
    <w:pPr>
      <w:suppressAutoHyphens/>
      <w:textAlignment w:val="baseline"/>
    </w:pPr>
    <w:rPr>
      <w:rFonts w:ascii="Segoe UI" w:eastAsia="Calibri" w:hAnsi="Segoe UI" w:cs="Segoe UI"/>
      <w:kern w:val="3"/>
      <w:sz w:val="18"/>
      <w:szCs w:val="18"/>
      <w:lang w:eastAsia="en-US"/>
    </w:rPr>
  </w:style>
  <w:style w:type="character" w:customStyle="1" w:styleId="BesedilooblakaZnak">
    <w:name w:val="Besedilo oblačka Znak"/>
    <w:basedOn w:val="Privzetapisavaodstavka"/>
    <w:rPr>
      <w:rFonts w:ascii="Segoe UI" w:hAnsi="Segoe UI" w:cs="Segoe UI"/>
      <w:sz w:val="18"/>
      <w:szCs w:val="18"/>
    </w:rPr>
  </w:style>
  <w:style w:type="numbering" w:customStyle="1" w:styleId="WW8Num42">
    <w:name w:val="WW8Num42"/>
    <w:basedOn w:val="Brezseznam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yperlink" Target="http://www.uradni-list.si/1/objava.jsp?sop=2023-01-053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5" Type="http://schemas.openxmlformats.org/officeDocument/2006/relationships/footnotes" Target="footnotes.xml"/><Relationship Id="rId15" Type="http://schemas.openxmlformats.org/officeDocument/2006/relationships/hyperlink" Target="mailto:peter.kolar@sidg.si" TargetMode="External"/><Relationship Id="rId10" Type="http://schemas.openxmlformats.org/officeDocument/2006/relationships/hyperlink" Target="http://www.uradni-list.si/1/objava.jsp?sop=2022-01-0107" TargetMode="Externa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hyperlink" Target="http://www.uradni-list.si/1/objava.jsp?sop=2023-01-25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12</Pages>
  <Words>4537</Words>
  <Characters>25863</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Salaj</dc:creator>
  <dc:description/>
  <cp:lastModifiedBy>Viktorija Salaj</cp:lastModifiedBy>
  <cp:revision>13</cp:revision>
  <cp:lastPrinted>2024-05-23T07:55:00Z</cp:lastPrinted>
  <dcterms:created xsi:type="dcterms:W3CDTF">2026-04-07T09:28:00Z</dcterms:created>
  <dcterms:modified xsi:type="dcterms:W3CDTF">2026-04-08T05:53:00Z</dcterms:modified>
</cp:coreProperties>
</file>